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C" w:rsidRDefault="00961B5C"/>
    <w:p w:rsidR="006F7C05" w:rsidRPr="00850401" w:rsidRDefault="00850401" w:rsidP="00FF4C9B">
      <w:pPr>
        <w:pStyle w:val="Heading1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</w:pPr>
      <w:proofErr w:type="gramStart"/>
      <w:r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>ACTION ITEMS</w:t>
      </w:r>
      <w:r w:rsidR="00FE6486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FROM RIDE LEADERS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MEETING ON TUESDAY 19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vertAlign w:val="superscript"/>
          <w:lang w:eastAsia="en-GB"/>
        </w:rPr>
        <w:t>TH</w:t>
      </w:r>
      <w:r w:rsidR="009C3EF9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OCTOBER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>.</w:t>
      </w:r>
      <w:proofErr w:type="gramEnd"/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</w:t>
      </w:r>
    </w:p>
    <w:p w:rsidR="00FE6486" w:rsidRPr="00FE6486" w:rsidRDefault="00FE6486" w:rsidP="00FE6486">
      <w:pPr>
        <w:pStyle w:val="Heading2"/>
        <w:rPr>
          <w:rFonts w:eastAsia="Times New Roman"/>
          <w:lang w:eastAsia="en-GB"/>
        </w:rPr>
      </w:pPr>
      <w:r w:rsidRPr="00FE6486">
        <w:rPr>
          <w:rFonts w:eastAsia="Times New Roman"/>
          <w:lang w:eastAsia="en-GB"/>
        </w:rPr>
        <w:t xml:space="preserve">MEETING ATTENDEES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Libby Foster 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Marina Friend</w:t>
      </w:r>
      <w:proofErr w:type="gram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  </w:t>
      </w:r>
      <w:proofErr w:type="gram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Andy Gilbert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>Dave Hearn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Nigel Hickman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Nick Holloway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Shona</w:t>
      </w:r>
      <w:proofErr w:type="spellEnd"/>
      <w:r w:rsidR="003463A4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Hudson            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Alan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Jelley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 ...Facilit</w:t>
      </w:r>
      <w:r w:rsidR="009E514B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a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tor                   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Martin Lee  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> Teresa Moles</w:t>
      </w:r>
    </w:p>
    <w:p w:rsidR="00FE6486" w:rsidRPr="00FE6486" w:rsidRDefault="00FE6486" w:rsidP="00850401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 Vicky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Palethorpe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... Facilitator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George Riches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Peter Seamen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Jill Seamen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Bob Tinley 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Helen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Tolley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Paul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Whateley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pStyle w:val="Heading2"/>
        <w:rPr>
          <w:rFonts w:eastAsia="Times New Roman"/>
          <w:lang w:eastAsia="en-GB"/>
        </w:rPr>
      </w:pPr>
      <w:r w:rsidRPr="00FE6486">
        <w:rPr>
          <w:rFonts w:eastAsia="Times New Roman"/>
          <w:lang w:eastAsia="en-GB"/>
        </w:rPr>
        <w:t>APOLOGIES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Paul Morton 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Mike Thomas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Sak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Wathanasin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Ian Smith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Carl Lewis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Lester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Marriner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Ben Jackson</w:t>
      </w:r>
    </w:p>
    <w:p w:rsidR="00FE6486" w:rsidRPr="00FE6486" w:rsidRDefault="00FE6486" w:rsidP="006F7C05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</w:p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73"/>
        <w:gridCol w:w="4311"/>
        <w:gridCol w:w="2738"/>
        <w:gridCol w:w="3649"/>
        <w:gridCol w:w="3523"/>
      </w:tblGrid>
      <w:tr w:rsidR="00CA5711" w:rsidRPr="00FE6486" w:rsidTr="00CA5711">
        <w:tc>
          <w:tcPr>
            <w:tcW w:w="673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4311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2738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649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Action &amp; Action By</w:t>
            </w:r>
          </w:p>
        </w:tc>
        <w:tc>
          <w:tcPr>
            <w:tcW w:w="3523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Status</w:t>
            </w:r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RIDES PROGRAMME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Programme on the Website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Now have a ‘Read-only’ copy of the Ride Planner on the website to give our member a reasonable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outlook of upcoming rides, riding events and Tours.</w:t>
            </w:r>
          </w:p>
        </w:tc>
        <w:tc>
          <w:tcPr>
            <w:tcW w:w="3649" w:type="dxa"/>
          </w:tcPr>
          <w:p w:rsidR="00CA5711" w:rsidRDefault="005248B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6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https://coventryctc.org.uk/rides-programme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303DDC" w:rsidRDefault="00CA5711" w:rsidP="00FF4C9B">
            <w:pPr>
              <w:rPr>
                <w:b/>
                <w:color w:val="00B050"/>
              </w:rPr>
            </w:pPr>
            <w:r w:rsidRPr="00303DDC">
              <w:rPr>
                <w:b/>
                <w:color w:val="00B050"/>
              </w:rPr>
              <w:t>Done</w:t>
            </w:r>
            <w:r w:rsidR="003D04D2" w:rsidRPr="00303DDC">
              <w:rPr>
                <w:b/>
                <w:color w:val="00B050"/>
              </w:rPr>
              <w:t xml:space="preserve"> – included in the ‘</w:t>
            </w:r>
            <w:proofErr w:type="spellStart"/>
            <w:r w:rsidR="003D04D2" w:rsidRPr="00303DDC">
              <w:rPr>
                <w:b/>
                <w:color w:val="00B050"/>
              </w:rPr>
              <w:t>Whats</w:t>
            </w:r>
            <w:proofErr w:type="spellEnd"/>
            <w:r w:rsidR="003D04D2" w:rsidRPr="00303DDC">
              <w:rPr>
                <w:b/>
                <w:color w:val="00B050"/>
              </w:rPr>
              <w:t xml:space="preserve"> On’ section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RP2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Meetup</w:t>
            </w:r>
            <w:proofErr w:type="spellEnd"/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Agreed to revert to single time (09.15) and Single location (WMP P&amp;R) from this Weekend.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Also agreed to retain the current Booking mechanism. 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Rides Planner to be modified by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</w:p>
        </w:tc>
        <w:tc>
          <w:tcPr>
            <w:tcW w:w="3532" w:type="dxa"/>
          </w:tcPr>
          <w:p w:rsidR="00CA5711" w:rsidRPr="00303DDC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 w:rsidR="003D04D2"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– Planner modified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RP3</w:t>
            </w:r>
          </w:p>
        </w:tc>
        <w:tc>
          <w:tcPr>
            <w:tcW w:w="4419" w:type="dxa"/>
          </w:tcPr>
          <w:p w:rsidR="00CA5711" w:rsidRDefault="00CA5711" w:rsidP="00CA5711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Mix of Rides – is it still appropriate with our Rider Profile?</w:t>
            </w:r>
          </w:p>
        </w:tc>
        <w:tc>
          <w:tcPr>
            <w:tcW w:w="277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Even though we have a new cohort of Riders it was acknowledge that we are still primarily a Social / Recreational riding group and it was agreed that our current profile of Short, Intermediate &amp; Long Rides is still appropriate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 action required</w:t>
            </w:r>
          </w:p>
        </w:tc>
        <w:tc>
          <w:tcPr>
            <w:tcW w:w="3532" w:type="dxa"/>
          </w:tcPr>
          <w:p w:rsidR="00CA5711" w:rsidRPr="00303DDC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 w:rsidR="003D04D2"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– current rides carried over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RP4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Monthly New Rider and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Agreed to schedule a New Rider sessions  on 1</w:t>
            </w:r>
            <w:r w:rsidRPr="0054216A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 of Month, and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 on 3</w:t>
            </w:r>
            <w:r w:rsidRPr="0054216A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 of Month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Rides Planner to be modified by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for these monthly rides starting from the beginning of December</w:t>
            </w:r>
          </w:p>
        </w:tc>
        <w:tc>
          <w:tcPr>
            <w:tcW w:w="3532" w:type="dxa"/>
          </w:tcPr>
          <w:p w:rsidR="00CA5711" w:rsidRPr="00303DDC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 w:rsidR="003D04D2"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– Planner modified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RP5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Offroad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Rides and Drive &amp; Cycle Rides </w:t>
            </w:r>
          </w:p>
        </w:tc>
        <w:tc>
          <w:tcPr>
            <w:tcW w:w="277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Agreed that Ride Leaders can schedule both of them in the Rides Planner as and when they are prepared to offer. 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Individual Ride leaders</w:t>
            </w:r>
          </w:p>
        </w:tc>
        <w:tc>
          <w:tcPr>
            <w:tcW w:w="3532" w:type="dxa"/>
          </w:tcPr>
          <w:p w:rsidR="00CA5711" w:rsidRPr="00303DDC" w:rsidRDefault="00692974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- </w:t>
            </w:r>
            <w:r w:rsidR="00CA5711"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RP6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Concern that not enough rides going North.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Acknowledge that to get to the north of the area from WMP is quite challenging. 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Thought is that it is not set in stone that rides have always to start from WMP, and it is possible for a Ride Leader to schedule a ride to start at a location away from WMP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Leaders can use the option to start away from WMP as and when they feel appropriate and with sufficient notice for potential participants to be well aware.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 Leaders could look at our Tuesday rides for examples</w:t>
            </w:r>
          </w:p>
          <w:p w:rsidR="00CA5711" w:rsidRDefault="005248B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7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https://coventryctc.org.uk/sample-routes</w:t>
              </w:r>
            </w:hyperlink>
          </w:p>
          <w:p w:rsidR="00CA5711" w:rsidRDefault="005248B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8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https://coventryctc.org.uk/routes-library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Can discuss with Alan </w:t>
            </w:r>
          </w:p>
        </w:tc>
        <w:tc>
          <w:tcPr>
            <w:tcW w:w="3532" w:type="dxa"/>
          </w:tcPr>
          <w:p w:rsidR="00CA5711" w:rsidRPr="00303DDC" w:rsidRDefault="00692974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lastRenderedPageBreak/>
              <w:t>Done -</w:t>
            </w:r>
            <w:r w:rsidR="00CA5711" w:rsidRPr="00303DDC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RP7</w:t>
            </w:r>
          </w:p>
        </w:tc>
        <w:tc>
          <w:tcPr>
            <w:tcW w:w="4419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Hudson does not want to lead rides out of and into WMP</w:t>
            </w:r>
          </w:p>
        </w:tc>
        <w:tc>
          <w:tcPr>
            <w:tcW w:w="2772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Could use the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Jelley’s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Drive and Cycle routes, or could possibly use the Tuesday Rides as a basis</w:t>
            </w:r>
          </w:p>
        </w:tc>
        <w:tc>
          <w:tcPr>
            <w:tcW w:w="3649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As above -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Alan to discuss</w:t>
            </w:r>
          </w:p>
        </w:tc>
        <w:tc>
          <w:tcPr>
            <w:tcW w:w="3532" w:type="dxa"/>
          </w:tcPr>
          <w:p w:rsidR="003D04D2" w:rsidRPr="00303DDC" w:rsidRDefault="003D04D2" w:rsidP="00CA5711">
            <w:pPr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>1/11 – Chaser sent</w:t>
            </w:r>
          </w:p>
          <w:p w:rsidR="00CA5711" w:rsidRDefault="00CA5711" w:rsidP="00CA5711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, Vicky and Alan looking at options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RP8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Martin Lee would like some hillier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routes !!</w:t>
            </w:r>
            <w:proofErr w:type="gramEnd"/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Somewhat dependent upon what Ride Leaders are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preared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offer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has some ideas for rides around Burton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Dassett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/ Edge Hill /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Sunrising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Tysoe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which could be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appropriate. 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ask some of the experienced ride leaders for suggestion.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Martin to discuss with Alan </w:t>
            </w:r>
          </w:p>
        </w:tc>
        <w:tc>
          <w:tcPr>
            <w:tcW w:w="3532" w:type="dxa"/>
          </w:tcPr>
          <w:p w:rsidR="00CA5711" w:rsidRPr="00A02699" w:rsidRDefault="00692974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- </w:t>
            </w:r>
            <w:r w:rsidR="00CA5711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Climbing routes identified by Bob and Alan and sent to Martin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RP9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There are lots of things, including telephone numbers, equipment, etc. that could be communicated via pre-Ride emails 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we develop a standardised Ride Briefing email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prepare a draft for review</w:t>
            </w:r>
          </w:p>
        </w:tc>
        <w:tc>
          <w:tcPr>
            <w:tcW w:w="3532" w:type="dxa"/>
          </w:tcPr>
          <w:p w:rsidR="00CA5711" w:rsidRPr="00303DDC" w:rsidRDefault="003D04D2" w:rsidP="00FF4C9B">
            <w:pPr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>1/11 – Chaser sent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RP10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Different Ride Leaders feel comfortable with different styles of on-road group behaviour </w:t>
            </w:r>
          </w:p>
        </w:tc>
        <w:tc>
          <w:tcPr>
            <w:tcW w:w="277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Ride Leader has the ability to  communicate in a pre-ride email or in a briefing at the Meet point what their expectation is on how riders on their ride should conduct themselves on the road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Ride Leader will have their own approach to communicating their on-road standards.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Any issues of non-compliance to be discussed with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&amp;/or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. </w:t>
            </w:r>
          </w:p>
        </w:tc>
        <w:tc>
          <w:tcPr>
            <w:tcW w:w="3532" w:type="dxa"/>
          </w:tcPr>
          <w:p w:rsidR="00CA5711" w:rsidRPr="00A02699" w:rsidRDefault="00692974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- </w:t>
            </w:r>
            <w:r w:rsidR="00CA5711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do not have a common approach to on-road signalling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would be really useful and safer if the signalling across the whole club was uniform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Dave and Margaret Hearn to have a go at identifying what they believe the standard signalling should be.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can then be reviewed by the RL group.</w:t>
            </w:r>
          </w:p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When agreed can be communicated to the whole club.</w:t>
            </w:r>
          </w:p>
        </w:tc>
        <w:tc>
          <w:tcPr>
            <w:tcW w:w="3532" w:type="dxa"/>
          </w:tcPr>
          <w:p w:rsidR="00A02699" w:rsidRDefault="00A02699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>1/11 – Chaser sent</w:t>
            </w:r>
          </w:p>
          <w:p w:rsidR="00A02699" w:rsidRDefault="00A02699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Group Riding signals set out on the website – </w:t>
            </w:r>
          </w:p>
          <w:p w:rsidR="00CA5711" w:rsidRDefault="005248B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9" w:history="1">
              <w:r w:rsidR="00CA5711" w:rsidRPr="00C60F0D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https://coventryctc.org.uk/advice-signalling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Leaders to identify any issues with the website information...then Bob Tinley to send out a pointer via the Bulletin</w:t>
            </w:r>
          </w:p>
          <w:p w:rsidR="00A02699" w:rsidRDefault="00A02699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RP12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do with some updates on the availability of Cafes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Can we refresh out current Cafe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finder ?</w:t>
            </w:r>
            <w:proofErr w:type="gramEnd"/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George Riches to look at updating our current Cafe finder.</w:t>
            </w:r>
          </w:p>
        </w:tc>
        <w:tc>
          <w:tcPr>
            <w:tcW w:w="3532" w:type="dxa"/>
          </w:tcPr>
          <w:p w:rsidR="00A02699" w:rsidRDefault="00A02699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>1/11 –</w:t>
            </w:r>
            <w:r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 xml:space="preserve"> Ongoing</w:t>
            </w:r>
          </w:p>
          <w:p w:rsidR="00A02699" w:rsidRDefault="00A02699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692974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George has indic</w:t>
            </w:r>
            <w:r w:rsidR="00A0269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ted that it is something that it is something that RLs could update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themselves .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He will look at </w:t>
            </w:r>
            <w:r w:rsidR="003D04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he details in December </w:t>
            </w:r>
          </w:p>
        </w:tc>
      </w:tr>
      <w:tr w:rsidR="00CA5711" w:rsidRPr="00FE6486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PROGRAMME FOR NEW RIDERS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NR1</w:t>
            </w:r>
          </w:p>
        </w:tc>
        <w:tc>
          <w:tcPr>
            <w:tcW w:w="441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need to comprehensive approach to providing a package of rides in support for New and Improving Riders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is a significant new initiative within the remit of the Ride Leader group but beyond the scope of this meeting (other than us having included a Monthly Introductory ride on the 1</w:t>
            </w:r>
            <w:r w:rsidRPr="00FE6486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Sunday)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Recommend to establish a working group. Volunteering to be part of the Working group are – 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Helen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Tolley</w:t>
            </w:r>
            <w:proofErr w:type="spellEnd"/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Martin Lee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Paul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Whateley</w:t>
            </w:r>
            <w:proofErr w:type="spellEnd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Andy Gilbert</w:t>
            </w:r>
          </w:p>
          <w:p w:rsidR="00CA5711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Vicky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Marina Friend</w:t>
            </w:r>
          </w:p>
        </w:tc>
        <w:tc>
          <w:tcPr>
            <w:tcW w:w="3532" w:type="dxa"/>
          </w:tcPr>
          <w:p w:rsidR="00A02699" w:rsidRDefault="00A02699" w:rsidP="00A0269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303DDC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>1/11 – Chaser sent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NR2</w:t>
            </w:r>
          </w:p>
        </w:tc>
        <w:tc>
          <w:tcPr>
            <w:tcW w:w="4419" w:type="dxa"/>
          </w:tcPr>
          <w:p w:rsid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Lets Ride is a very good option for attracting new Riders</w:t>
            </w:r>
          </w:p>
        </w:tc>
        <w:tc>
          <w:tcPr>
            <w:tcW w:w="2772" w:type="dxa"/>
          </w:tcPr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We should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dvertise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our monthly 10mi New Riders rides on the Let's Ride website, 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</w:tcPr>
          <w:p w:rsidR="00CA5711" w:rsidRPr="00CA5711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George has agreed to do this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RL would need to pass their ride </w:t>
            </w: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details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to George. It would be also helpful to include a short route description to highlight some interesting points of the route which could attract the riders;</w:t>
            </w:r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RL will be able to see the bookings and communicate with the riders by messaging via the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Let's ride website. 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>(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There is also 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the option to access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the riders' phone numbers or e-mails, and their ICE numbers;</w:t>
            </w:r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>t</w:t>
            </w:r>
            <w:r w:rsidR="004B6A6E"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here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is a small amount of admin to do after the ride.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A02699" w:rsidRDefault="003D04D2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 - Communicated via this document</w:t>
            </w:r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TRAINING &amp; SUPPORT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Leader Handbook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Not everyone is aware of the Cycling UK RL Handbook, and all the other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good stuff for RLs on the Cycling UK website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add link to the Cycling UK RL Toolkit in our own Ride Leader Toolkit on the Website.</w:t>
            </w:r>
          </w:p>
          <w:p w:rsidR="00CA5711" w:rsidRDefault="005248B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0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https://coventryctc.org.uk/ride-leader-toolkit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A02699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lastRenderedPageBreak/>
              <w:t>Done</w:t>
            </w:r>
            <w:r w:rsidR="003E2CCB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– website updated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TS2</w:t>
            </w:r>
          </w:p>
        </w:tc>
        <w:tc>
          <w:tcPr>
            <w:tcW w:w="441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British Cycling Ride Leader Training and Breeze Rides 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Loots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of good advice and a formal training scheme for Ride Leaders</w:t>
            </w:r>
          </w:p>
        </w:tc>
        <w:tc>
          <w:tcPr>
            <w:tcW w:w="364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add link to the British Cycling information in our own Ride Leader Toolkit on the Website.</w:t>
            </w:r>
          </w:p>
          <w:p w:rsidR="00CA5711" w:rsidRDefault="005248B7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1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https://coventryctc.org.uk/ride-leader-toolkit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A02699" w:rsidRDefault="00CA5711" w:rsidP="00FE6486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 w:rsidR="003E2CCB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– website updated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TS3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Breeze Compliant Rides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Is there an option for Trained Breeze Ride Leaders to identify a compliant ride they might lead with us as a ‘Breeze Ride’ to aid their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accreditation ?</w:t>
            </w:r>
            <w:proofErr w:type="gramEnd"/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 principle we do not have an issue.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39777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Breeze Ride leader can ‘design’ and execute their ride to be Breeze compliant, and can indicate this in the Ride Planner.</w:t>
            </w:r>
          </w:p>
        </w:tc>
        <w:tc>
          <w:tcPr>
            <w:tcW w:w="3532" w:type="dxa"/>
          </w:tcPr>
          <w:p w:rsidR="00CA5711" w:rsidRPr="00A02699" w:rsidRDefault="003E2CCB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- </w:t>
            </w:r>
            <w:r w:rsidR="00CA5711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TS4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First Aid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 consensus that having first aid training would be really useful.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Bob Tinley concerned as to the costs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the main Club Committee in November.</w:t>
            </w:r>
          </w:p>
        </w:tc>
        <w:tc>
          <w:tcPr>
            <w:tcW w:w="3532" w:type="dxa"/>
          </w:tcPr>
          <w:p w:rsidR="00CA5711" w:rsidRPr="00A02699" w:rsidRDefault="003E2CCB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– added to the Agenda for the Committee meeting on </w:t>
            </w:r>
            <w:r w:rsidR="003D04D2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t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he 17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vertAlign w:val="superscript"/>
                <w:lang w:eastAsia="en-GB"/>
              </w:rPr>
              <w:t>th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November</w:t>
            </w:r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46736B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46736B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46736B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TOURS PROGRAMME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Pr="00A02699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TP1</w:t>
            </w:r>
          </w:p>
        </w:tc>
        <w:tc>
          <w:tcPr>
            <w:tcW w:w="441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Advice for Tour Leaders</w:t>
            </w: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have an outline of information for planning and leading a tour, and examples of previous tour plans</w:t>
            </w:r>
          </w:p>
        </w:tc>
        <w:tc>
          <w:tcPr>
            <w:tcW w:w="3649" w:type="dxa"/>
          </w:tcPr>
          <w:p w:rsidR="00CA5711" w:rsidRDefault="005248B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2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https://coventryctc.org.uk/tour-planning</w:t>
              </w:r>
            </w:hyperlink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5248B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3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https://coventryctc.org.uk/repository-of-previous-tour-plans-and-reports</w:t>
              </w:r>
            </w:hyperlink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A02699" w:rsidRDefault="003E2CCB" w:rsidP="00105B0E">
            <w:pPr>
              <w:rPr>
                <w:b/>
                <w:color w:val="00B050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- </w:t>
            </w:r>
            <w:r w:rsidR="00CA5711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TP2</w:t>
            </w:r>
          </w:p>
        </w:tc>
        <w:tc>
          <w:tcPr>
            <w:tcW w:w="441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Advice to Tour Participants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Tour Leaders should provide Tour Participants with a package of advice and guidance particular to your ‘style’ of tour. </w:t>
            </w:r>
          </w:p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Maybe also support with an individual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WhatsApp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group for people to share ideas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Action by each Tour Leader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A02699" w:rsidRDefault="003E2CCB" w:rsidP="00105B0E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- </w:t>
            </w:r>
            <w:r w:rsidR="00CA5711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  <w:vMerge w:val="restart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TP3</w:t>
            </w:r>
          </w:p>
        </w:tc>
        <w:tc>
          <w:tcPr>
            <w:tcW w:w="4419" w:type="dxa"/>
            <w:vMerge w:val="restart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Tour Programme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Nigel Hickman looking at options for a short moving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on tour to Northamptonshire &amp; Leicestershire in early April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 Nigel to work on a proposal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A02699" w:rsidRDefault="00A02699" w:rsidP="00105B0E">
            <w:pPr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 xml:space="preserve">1/11 - </w:t>
            </w:r>
            <w:r w:rsidR="003D04D2"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>Ongoing - Review progress at the next meeting</w:t>
            </w:r>
          </w:p>
        </w:tc>
      </w:tr>
      <w:tr w:rsidR="00CA5711" w:rsidTr="00CA5711">
        <w:tc>
          <w:tcPr>
            <w:tcW w:w="673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38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Whateley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looking at a Weekend Single Centre Tour on the Isle of Wight in June.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Paul to work on a proposal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CA5711" w:rsidRPr="00A02699" w:rsidRDefault="00A02699" w:rsidP="00105B0E">
            <w:pPr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 xml:space="preserve">1/11 - </w:t>
            </w:r>
            <w:r w:rsidR="003D04D2"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>Ongoing - Review progress at the next meeting</w:t>
            </w:r>
          </w:p>
        </w:tc>
      </w:tr>
      <w:tr w:rsidR="00CA5711" w:rsidTr="00CA5711">
        <w:tc>
          <w:tcPr>
            <w:tcW w:w="673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38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Group looking at a Tour in July –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Vicky / Marina / Helen to work on a proposal</w:t>
            </w:r>
          </w:p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CA5711" w:rsidRPr="00A02699" w:rsidRDefault="00A02699" w:rsidP="00105B0E">
            <w:pPr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 xml:space="preserve">1/11 - </w:t>
            </w:r>
            <w:r w:rsidR="003D04D2"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>Ongoing - Review progress at the next meeting</w:t>
            </w: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TP4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Maintain the Tour Programme</w:t>
            </w:r>
          </w:p>
        </w:tc>
        <w:tc>
          <w:tcPr>
            <w:tcW w:w="2738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Add to these provisional tours to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 2022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Tour Schedule.</w:t>
            </w:r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Also Tours now included in the Ride Planner spreadsheet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update website</w:t>
            </w:r>
          </w:p>
          <w:p w:rsidR="00CA5711" w:rsidRDefault="005248B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4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https://coventryctc.org.uk/2022-tour-programme</w:t>
              </w:r>
            </w:hyperlink>
          </w:p>
          <w:p w:rsidR="00CA5711" w:rsidRPr="00CC0025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CA5711" w:rsidRPr="00A02699" w:rsidRDefault="00CA5711" w:rsidP="00105B0E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 w:rsidR="003E2CCB"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– website updated</w:t>
            </w:r>
          </w:p>
        </w:tc>
      </w:tr>
      <w:tr w:rsidR="00CA5711" w:rsidTr="00CA5711">
        <w:tc>
          <w:tcPr>
            <w:tcW w:w="673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OTHER ITEMS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CA5711" w:rsidRDefault="00CA5711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OI1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Would like to see more Social Events</w:t>
            </w:r>
          </w:p>
        </w:tc>
        <w:tc>
          <w:tcPr>
            <w:tcW w:w="2738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 of the Ride Leader group remit but will recommend to Main Committee</w:t>
            </w:r>
          </w:p>
        </w:tc>
        <w:tc>
          <w:tcPr>
            <w:tcW w:w="364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&amp;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Main Committee</w:t>
            </w:r>
          </w:p>
        </w:tc>
        <w:tc>
          <w:tcPr>
            <w:tcW w:w="3523" w:type="dxa"/>
          </w:tcPr>
          <w:p w:rsidR="00CA5711" w:rsidRPr="00A02699" w:rsidRDefault="003D04D2" w:rsidP="0054216A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 – added to the Agenda for the Committee meeting on the 17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vertAlign w:val="superscript"/>
                <w:lang w:eastAsia="en-GB"/>
              </w:rPr>
              <w:t>th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November</w:t>
            </w: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OI2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Would like to do Treasure Hunts</w:t>
            </w:r>
          </w:p>
        </w:tc>
        <w:tc>
          <w:tcPr>
            <w:tcW w:w="2738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 of the Ride Leader group remit but will recommend to Main Committee</w:t>
            </w:r>
          </w:p>
        </w:tc>
        <w:tc>
          <w:tcPr>
            <w:tcW w:w="3649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Main Committee</w:t>
            </w:r>
          </w:p>
        </w:tc>
        <w:tc>
          <w:tcPr>
            <w:tcW w:w="3523" w:type="dxa"/>
          </w:tcPr>
          <w:p w:rsidR="00CA5711" w:rsidRPr="00A02699" w:rsidRDefault="003D04D2" w:rsidP="00404DB9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 – added to the Agenda for the Committee meeting on the 17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vertAlign w:val="superscript"/>
                <w:lang w:eastAsia="en-GB"/>
              </w:rPr>
              <w:t>th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November</w:t>
            </w: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OI3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September 100km Ride</w:t>
            </w:r>
          </w:p>
        </w:tc>
        <w:tc>
          <w:tcPr>
            <w:tcW w:w="2738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Lots of commendation about the organisation of the last 100km ride. However a suggestion that might like to go to a ‘Catering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Lite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’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approach !</w:t>
            </w:r>
            <w:proofErr w:type="gramEnd"/>
          </w:p>
        </w:tc>
        <w:tc>
          <w:tcPr>
            <w:tcW w:w="364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Bob Tinley to consider</w:t>
            </w:r>
          </w:p>
        </w:tc>
        <w:tc>
          <w:tcPr>
            <w:tcW w:w="3523" w:type="dxa"/>
          </w:tcPr>
          <w:p w:rsidR="00CA5711" w:rsidRPr="00A02699" w:rsidRDefault="003E2CCB" w:rsidP="0054216A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 – Communicated via this document</w:t>
            </w: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OI4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Bike Week 2022</w:t>
            </w:r>
          </w:p>
        </w:tc>
        <w:tc>
          <w:tcPr>
            <w:tcW w:w="2738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do with making an early s</w:t>
            </w:r>
            <w:r w:rsidR="003D04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art on planning for Bike Week 2022</w:t>
            </w:r>
          </w:p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And carry over some of the great ideas from 2021 such as Peter</w:t>
            </w:r>
            <w:r w:rsidR="003D04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’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 100m-in-a-week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Challenge.</w:t>
            </w:r>
          </w:p>
        </w:tc>
        <w:tc>
          <w:tcPr>
            <w:tcW w:w="364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Vicky and Alan to look at in early 2022</w:t>
            </w:r>
          </w:p>
        </w:tc>
        <w:tc>
          <w:tcPr>
            <w:tcW w:w="3523" w:type="dxa"/>
          </w:tcPr>
          <w:p w:rsidR="00A02699" w:rsidRPr="00A02699" w:rsidRDefault="00A02699" w:rsidP="0054216A">
            <w:pPr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 xml:space="preserve">1/11 - </w:t>
            </w:r>
            <w:r w:rsidR="004C7955"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 xml:space="preserve">Ongoing </w:t>
            </w:r>
          </w:p>
          <w:p w:rsidR="00CA5711" w:rsidRDefault="004C7955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FFC000"/>
                <w:lang w:eastAsia="en-GB"/>
              </w:rPr>
              <w:t xml:space="preserve"> Review progress at the next meeting</w:t>
            </w:r>
          </w:p>
        </w:tc>
      </w:tr>
      <w:tr w:rsidR="00CA5711" w:rsidTr="00CA5711">
        <w:tc>
          <w:tcPr>
            <w:tcW w:w="673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OI5</w:t>
            </w:r>
          </w:p>
        </w:tc>
        <w:tc>
          <w:tcPr>
            <w:tcW w:w="4311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Followon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Meeting ?</w:t>
            </w:r>
            <w:proofErr w:type="gramEnd"/>
          </w:p>
        </w:tc>
        <w:tc>
          <w:tcPr>
            <w:tcW w:w="2738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Proposed to repeat this meeting on a quarterly basis. </w:t>
            </w:r>
          </w:p>
        </w:tc>
        <w:tc>
          <w:tcPr>
            <w:tcW w:w="364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Alan and Vicky to propose dates</w:t>
            </w:r>
          </w:p>
        </w:tc>
        <w:tc>
          <w:tcPr>
            <w:tcW w:w="3523" w:type="dxa"/>
          </w:tcPr>
          <w:p w:rsidR="00CA5711" w:rsidRPr="00A02699" w:rsidRDefault="003E2CCB" w:rsidP="0054216A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 – proposed for 25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vertAlign w:val="superscript"/>
                <w:lang w:eastAsia="en-GB"/>
              </w:rPr>
              <w:t>th</w:t>
            </w:r>
            <w:r w:rsidRPr="00A02699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 January</w:t>
            </w:r>
          </w:p>
        </w:tc>
      </w:tr>
    </w:tbl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sectPr w:rsidR="00105B0E" w:rsidSect="00483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9E1"/>
    <w:multiLevelType w:val="multilevel"/>
    <w:tmpl w:val="313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3337"/>
    <w:multiLevelType w:val="multilevel"/>
    <w:tmpl w:val="2792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2415"/>
    <w:multiLevelType w:val="multilevel"/>
    <w:tmpl w:val="3A6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855FF"/>
    <w:multiLevelType w:val="hybridMultilevel"/>
    <w:tmpl w:val="9DC2B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56B20"/>
    <w:multiLevelType w:val="multilevel"/>
    <w:tmpl w:val="EB9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A1C50"/>
    <w:multiLevelType w:val="hybridMultilevel"/>
    <w:tmpl w:val="B2BA3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F3B8E"/>
    <w:multiLevelType w:val="hybridMultilevel"/>
    <w:tmpl w:val="F92EF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12C97"/>
    <w:multiLevelType w:val="multilevel"/>
    <w:tmpl w:val="A16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44663"/>
    <w:multiLevelType w:val="multilevel"/>
    <w:tmpl w:val="F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213F1"/>
    <w:multiLevelType w:val="hybridMultilevel"/>
    <w:tmpl w:val="8B4E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C05"/>
    <w:rsid w:val="0000037A"/>
    <w:rsid w:val="00001A35"/>
    <w:rsid w:val="0000202D"/>
    <w:rsid w:val="000036DF"/>
    <w:rsid w:val="00003D6E"/>
    <w:rsid w:val="000051BF"/>
    <w:rsid w:val="00005268"/>
    <w:rsid w:val="000056B6"/>
    <w:rsid w:val="0001019C"/>
    <w:rsid w:val="00010457"/>
    <w:rsid w:val="00010734"/>
    <w:rsid w:val="00010B50"/>
    <w:rsid w:val="000118CA"/>
    <w:rsid w:val="0001319F"/>
    <w:rsid w:val="0001393F"/>
    <w:rsid w:val="00015893"/>
    <w:rsid w:val="00017283"/>
    <w:rsid w:val="00017F97"/>
    <w:rsid w:val="0002575A"/>
    <w:rsid w:val="00031AA0"/>
    <w:rsid w:val="000320F0"/>
    <w:rsid w:val="00034126"/>
    <w:rsid w:val="0003430F"/>
    <w:rsid w:val="000354E6"/>
    <w:rsid w:val="00035C12"/>
    <w:rsid w:val="00036C15"/>
    <w:rsid w:val="00037CA1"/>
    <w:rsid w:val="0004131C"/>
    <w:rsid w:val="0004188B"/>
    <w:rsid w:val="00041D72"/>
    <w:rsid w:val="00041F66"/>
    <w:rsid w:val="0004231E"/>
    <w:rsid w:val="00042834"/>
    <w:rsid w:val="0004376E"/>
    <w:rsid w:val="0004450E"/>
    <w:rsid w:val="00045D0E"/>
    <w:rsid w:val="00046A7D"/>
    <w:rsid w:val="000535EB"/>
    <w:rsid w:val="00054988"/>
    <w:rsid w:val="0005548A"/>
    <w:rsid w:val="00055F4A"/>
    <w:rsid w:val="00056ED1"/>
    <w:rsid w:val="00057577"/>
    <w:rsid w:val="0006195F"/>
    <w:rsid w:val="0006324D"/>
    <w:rsid w:val="0006509C"/>
    <w:rsid w:val="000672C5"/>
    <w:rsid w:val="00071B11"/>
    <w:rsid w:val="00072489"/>
    <w:rsid w:val="0007578B"/>
    <w:rsid w:val="000757EA"/>
    <w:rsid w:val="00075E3C"/>
    <w:rsid w:val="00076515"/>
    <w:rsid w:val="0008036F"/>
    <w:rsid w:val="00082DEE"/>
    <w:rsid w:val="00083923"/>
    <w:rsid w:val="00084A05"/>
    <w:rsid w:val="00084D90"/>
    <w:rsid w:val="00086626"/>
    <w:rsid w:val="000868E8"/>
    <w:rsid w:val="000908CC"/>
    <w:rsid w:val="00092A05"/>
    <w:rsid w:val="000934F9"/>
    <w:rsid w:val="000935C1"/>
    <w:rsid w:val="00096492"/>
    <w:rsid w:val="000970C8"/>
    <w:rsid w:val="000A15B3"/>
    <w:rsid w:val="000A18C9"/>
    <w:rsid w:val="000A2BD4"/>
    <w:rsid w:val="000A4A24"/>
    <w:rsid w:val="000A6779"/>
    <w:rsid w:val="000A7114"/>
    <w:rsid w:val="000A7B45"/>
    <w:rsid w:val="000B0B78"/>
    <w:rsid w:val="000B127B"/>
    <w:rsid w:val="000B1BF0"/>
    <w:rsid w:val="000B4181"/>
    <w:rsid w:val="000B477A"/>
    <w:rsid w:val="000B7604"/>
    <w:rsid w:val="000C4123"/>
    <w:rsid w:val="000C5116"/>
    <w:rsid w:val="000C5573"/>
    <w:rsid w:val="000C5B75"/>
    <w:rsid w:val="000C72D5"/>
    <w:rsid w:val="000C734F"/>
    <w:rsid w:val="000C7E1D"/>
    <w:rsid w:val="000D0EE3"/>
    <w:rsid w:val="000D145C"/>
    <w:rsid w:val="000D2DA1"/>
    <w:rsid w:val="000D3E09"/>
    <w:rsid w:val="000D41C0"/>
    <w:rsid w:val="000D5FE3"/>
    <w:rsid w:val="000D6F9E"/>
    <w:rsid w:val="000E35DF"/>
    <w:rsid w:val="000E3AC2"/>
    <w:rsid w:val="000E4893"/>
    <w:rsid w:val="000E6AF1"/>
    <w:rsid w:val="000E7098"/>
    <w:rsid w:val="000F0471"/>
    <w:rsid w:val="000F04AB"/>
    <w:rsid w:val="000F1EA0"/>
    <w:rsid w:val="000F40E9"/>
    <w:rsid w:val="000F615B"/>
    <w:rsid w:val="000F66F2"/>
    <w:rsid w:val="000F6CFA"/>
    <w:rsid w:val="000F7C21"/>
    <w:rsid w:val="00101D39"/>
    <w:rsid w:val="0010339B"/>
    <w:rsid w:val="00104249"/>
    <w:rsid w:val="00105B0E"/>
    <w:rsid w:val="00111EDC"/>
    <w:rsid w:val="0011206B"/>
    <w:rsid w:val="00112735"/>
    <w:rsid w:val="0011347C"/>
    <w:rsid w:val="00114BE6"/>
    <w:rsid w:val="001155EF"/>
    <w:rsid w:val="00115C02"/>
    <w:rsid w:val="001161E5"/>
    <w:rsid w:val="0011645C"/>
    <w:rsid w:val="00117141"/>
    <w:rsid w:val="00120DC6"/>
    <w:rsid w:val="0012331B"/>
    <w:rsid w:val="00125CAD"/>
    <w:rsid w:val="00127511"/>
    <w:rsid w:val="001317CB"/>
    <w:rsid w:val="00133135"/>
    <w:rsid w:val="00133242"/>
    <w:rsid w:val="0013382A"/>
    <w:rsid w:val="0013547C"/>
    <w:rsid w:val="00141088"/>
    <w:rsid w:val="001422C7"/>
    <w:rsid w:val="001439F1"/>
    <w:rsid w:val="001440F9"/>
    <w:rsid w:val="001476E6"/>
    <w:rsid w:val="00147A50"/>
    <w:rsid w:val="001526EC"/>
    <w:rsid w:val="00152E1B"/>
    <w:rsid w:val="001538C6"/>
    <w:rsid w:val="00154501"/>
    <w:rsid w:val="00155063"/>
    <w:rsid w:val="001567B7"/>
    <w:rsid w:val="00162397"/>
    <w:rsid w:val="001629CB"/>
    <w:rsid w:val="001665ED"/>
    <w:rsid w:val="00170802"/>
    <w:rsid w:val="0017085A"/>
    <w:rsid w:val="00170987"/>
    <w:rsid w:val="00170CD7"/>
    <w:rsid w:val="00174AFC"/>
    <w:rsid w:val="00175956"/>
    <w:rsid w:val="00176FE4"/>
    <w:rsid w:val="001773F6"/>
    <w:rsid w:val="00177ADD"/>
    <w:rsid w:val="00181163"/>
    <w:rsid w:val="00182EF3"/>
    <w:rsid w:val="00184039"/>
    <w:rsid w:val="00184889"/>
    <w:rsid w:val="00185B74"/>
    <w:rsid w:val="00190425"/>
    <w:rsid w:val="0019043F"/>
    <w:rsid w:val="00190B79"/>
    <w:rsid w:val="0019265A"/>
    <w:rsid w:val="0019324E"/>
    <w:rsid w:val="001938BF"/>
    <w:rsid w:val="00193F5F"/>
    <w:rsid w:val="00194286"/>
    <w:rsid w:val="00194637"/>
    <w:rsid w:val="00195A92"/>
    <w:rsid w:val="00197130"/>
    <w:rsid w:val="001A11A2"/>
    <w:rsid w:val="001A16B0"/>
    <w:rsid w:val="001A1DE8"/>
    <w:rsid w:val="001A20F4"/>
    <w:rsid w:val="001A2416"/>
    <w:rsid w:val="001A335E"/>
    <w:rsid w:val="001A3C43"/>
    <w:rsid w:val="001A4B66"/>
    <w:rsid w:val="001A55C5"/>
    <w:rsid w:val="001B395A"/>
    <w:rsid w:val="001B3A4D"/>
    <w:rsid w:val="001B490D"/>
    <w:rsid w:val="001B71C4"/>
    <w:rsid w:val="001C1DDB"/>
    <w:rsid w:val="001C2797"/>
    <w:rsid w:val="001C55EB"/>
    <w:rsid w:val="001C5AD5"/>
    <w:rsid w:val="001C6172"/>
    <w:rsid w:val="001C6729"/>
    <w:rsid w:val="001D0805"/>
    <w:rsid w:val="001D14BA"/>
    <w:rsid w:val="001D24CB"/>
    <w:rsid w:val="001D2681"/>
    <w:rsid w:val="001D3DD1"/>
    <w:rsid w:val="001D50A8"/>
    <w:rsid w:val="001D50DF"/>
    <w:rsid w:val="001D5CC3"/>
    <w:rsid w:val="001D6100"/>
    <w:rsid w:val="001E1CD1"/>
    <w:rsid w:val="001E26F9"/>
    <w:rsid w:val="001E30AA"/>
    <w:rsid w:val="001E4E9B"/>
    <w:rsid w:val="001E5290"/>
    <w:rsid w:val="001E55B6"/>
    <w:rsid w:val="001E5AE8"/>
    <w:rsid w:val="001F03FD"/>
    <w:rsid w:val="001F04C3"/>
    <w:rsid w:val="001F261B"/>
    <w:rsid w:val="001F3B40"/>
    <w:rsid w:val="001F3F09"/>
    <w:rsid w:val="001F4EBE"/>
    <w:rsid w:val="001F58C2"/>
    <w:rsid w:val="001F5966"/>
    <w:rsid w:val="001F6A70"/>
    <w:rsid w:val="00200660"/>
    <w:rsid w:val="00203B51"/>
    <w:rsid w:val="00205072"/>
    <w:rsid w:val="00205444"/>
    <w:rsid w:val="0020610D"/>
    <w:rsid w:val="00207B92"/>
    <w:rsid w:val="00210197"/>
    <w:rsid w:val="0021119F"/>
    <w:rsid w:val="002137A5"/>
    <w:rsid w:val="00217A00"/>
    <w:rsid w:val="0022031C"/>
    <w:rsid w:val="00222484"/>
    <w:rsid w:val="002245D7"/>
    <w:rsid w:val="0022536D"/>
    <w:rsid w:val="002254A8"/>
    <w:rsid w:val="00225641"/>
    <w:rsid w:val="00225C5F"/>
    <w:rsid w:val="002325D2"/>
    <w:rsid w:val="00232B03"/>
    <w:rsid w:val="00232E12"/>
    <w:rsid w:val="0023331B"/>
    <w:rsid w:val="002347FC"/>
    <w:rsid w:val="00235090"/>
    <w:rsid w:val="002350B5"/>
    <w:rsid w:val="002357C5"/>
    <w:rsid w:val="00235CE0"/>
    <w:rsid w:val="00236E0B"/>
    <w:rsid w:val="00240DD3"/>
    <w:rsid w:val="00240F60"/>
    <w:rsid w:val="00242FE7"/>
    <w:rsid w:val="00246B34"/>
    <w:rsid w:val="00247E98"/>
    <w:rsid w:val="002500BC"/>
    <w:rsid w:val="00252105"/>
    <w:rsid w:val="002536AE"/>
    <w:rsid w:val="002547A2"/>
    <w:rsid w:val="00256777"/>
    <w:rsid w:val="0025752E"/>
    <w:rsid w:val="0025756C"/>
    <w:rsid w:val="00260D6D"/>
    <w:rsid w:val="00261406"/>
    <w:rsid w:val="00261750"/>
    <w:rsid w:val="00262109"/>
    <w:rsid w:val="00262ED5"/>
    <w:rsid w:val="002648DA"/>
    <w:rsid w:val="002667CE"/>
    <w:rsid w:val="002668BD"/>
    <w:rsid w:val="00267A43"/>
    <w:rsid w:val="002704D7"/>
    <w:rsid w:val="002712A2"/>
    <w:rsid w:val="00273AFD"/>
    <w:rsid w:val="00273DFD"/>
    <w:rsid w:val="002740A9"/>
    <w:rsid w:val="0027495B"/>
    <w:rsid w:val="00276688"/>
    <w:rsid w:val="002802E5"/>
    <w:rsid w:val="0028160C"/>
    <w:rsid w:val="0028308C"/>
    <w:rsid w:val="00283953"/>
    <w:rsid w:val="00285298"/>
    <w:rsid w:val="002853ED"/>
    <w:rsid w:val="00285435"/>
    <w:rsid w:val="0028605B"/>
    <w:rsid w:val="00287BE7"/>
    <w:rsid w:val="002907C3"/>
    <w:rsid w:val="00290DF3"/>
    <w:rsid w:val="00291148"/>
    <w:rsid w:val="00291D99"/>
    <w:rsid w:val="002931A8"/>
    <w:rsid w:val="00295BEC"/>
    <w:rsid w:val="00296905"/>
    <w:rsid w:val="00296A23"/>
    <w:rsid w:val="00297BD0"/>
    <w:rsid w:val="002A05F7"/>
    <w:rsid w:val="002A132C"/>
    <w:rsid w:val="002A17B9"/>
    <w:rsid w:val="002A3CB8"/>
    <w:rsid w:val="002A6A13"/>
    <w:rsid w:val="002B0ACB"/>
    <w:rsid w:val="002B1373"/>
    <w:rsid w:val="002B1B1A"/>
    <w:rsid w:val="002B2C5F"/>
    <w:rsid w:val="002B33AC"/>
    <w:rsid w:val="002B3ECB"/>
    <w:rsid w:val="002B3FE8"/>
    <w:rsid w:val="002B6CBC"/>
    <w:rsid w:val="002B6FF9"/>
    <w:rsid w:val="002B7AA2"/>
    <w:rsid w:val="002C0456"/>
    <w:rsid w:val="002C1EFF"/>
    <w:rsid w:val="002C3004"/>
    <w:rsid w:val="002C46AA"/>
    <w:rsid w:val="002C6018"/>
    <w:rsid w:val="002C7404"/>
    <w:rsid w:val="002D14C7"/>
    <w:rsid w:val="002D17E2"/>
    <w:rsid w:val="002D28A0"/>
    <w:rsid w:val="002D2A55"/>
    <w:rsid w:val="002D4000"/>
    <w:rsid w:val="002D4F57"/>
    <w:rsid w:val="002E15B6"/>
    <w:rsid w:val="002E36F9"/>
    <w:rsid w:val="002E4A3C"/>
    <w:rsid w:val="002E4B39"/>
    <w:rsid w:val="002E61E7"/>
    <w:rsid w:val="002F095D"/>
    <w:rsid w:val="002F2C38"/>
    <w:rsid w:val="002F3522"/>
    <w:rsid w:val="002F3935"/>
    <w:rsid w:val="002F3FD2"/>
    <w:rsid w:val="002F486E"/>
    <w:rsid w:val="002F583E"/>
    <w:rsid w:val="002F613F"/>
    <w:rsid w:val="002F6958"/>
    <w:rsid w:val="002F7BFB"/>
    <w:rsid w:val="00300609"/>
    <w:rsid w:val="00300C80"/>
    <w:rsid w:val="003019D0"/>
    <w:rsid w:val="00303DDC"/>
    <w:rsid w:val="00304603"/>
    <w:rsid w:val="00305EED"/>
    <w:rsid w:val="0030628B"/>
    <w:rsid w:val="003064C2"/>
    <w:rsid w:val="00310C23"/>
    <w:rsid w:val="00311097"/>
    <w:rsid w:val="00315234"/>
    <w:rsid w:val="0031526E"/>
    <w:rsid w:val="00316104"/>
    <w:rsid w:val="00316198"/>
    <w:rsid w:val="003168A4"/>
    <w:rsid w:val="00316C40"/>
    <w:rsid w:val="003179E2"/>
    <w:rsid w:val="00317D39"/>
    <w:rsid w:val="00320797"/>
    <w:rsid w:val="00320F36"/>
    <w:rsid w:val="0032104D"/>
    <w:rsid w:val="003232A1"/>
    <w:rsid w:val="00323569"/>
    <w:rsid w:val="00324F5B"/>
    <w:rsid w:val="003252BF"/>
    <w:rsid w:val="00327605"/>
    <w:rsid w:val="00330C3D"/>
    <w:rsid w:val="00330D47"/>
    <w:rsid w:val="003314B9"/>
    <w:rsid w:val="00331D4B"/>
    <w:rsid w:val="003335F7"/>
    <w:rsid w:val="00334B81"/>
    <w:rsid w:val="00335869"/>
    <w:rsid w:val="0033769F"/>
    <w:rsid w:val="003378B8"/>
    <w:rsid w:val="00341107"/>
    <w:rsid w:val="00341543"/>
    <w:rsid w:val="00342AE1"/>
    <w:rsid w:val="00342C37"/>
    <w:rsid w:val="00344A0B"/>
    <w:rsid w:val="00344F80"/>
    <w:rsid w:val="00345B6C"/>
    <w:rsid w:val="003463A4"/>
    <w:rsid w:val="0034651D"/>
    <w:rsid w:val="003467F7"/>
    <w:rsid w:val="003471ED"/>
    <w:rsid w:val="003504C2"/>
    <w:rsid w:val="003509A7"/>
    <w:rsid w:val="003529E8"/>
    <w:rsid w:val="00353A53"/>
    <w:rsid w:val="00354B37"/>
    <w:rsid w:val="00354CA0"/>
    <w:rsid w:val="003559F9"/>
    <w:rsid w:val="00357900"/>
    <w:rsid w:val="00361C3F"/>
    <w:rsid w:val="003622C5"/>
    <w:rsid w:val="00363810"/>
    <w:rsid w:val="003646A4"/>
    <w:rsid w:val="00364A63"/>
    <w:rsid w:val="00370E01"/>
    <w:rsid w:val="003739CE"/>
    <w:rsid w:val="003749F1"/>
    <w:rsid w:val="003757C4"/>
    <w:rsid w:val="00376D61"/>
    <w:rsid w:val="00377A59"/>
    <w:rsid w:val="0038196D"/>
    <w:rsid w:val="003822D6"/>
    <w:rsid w:val="003863E1"/>
    <w:rsid w:val="003868C7"/>
    <w:rsid w:val="00390330"/>
    <w:rsid w:val="00390985"/>
    <w:rsid w:val="003912D0"/>
    <w:rsid w:val="00394776"/>
    <w:rsid w:val="003976C8"/>
    <w:rsid w:val="0039777E"/>
    <w:rsid w:val="003A1132"/>
    <w:rsid w:val="003A1766"/>
    <w:rsid w:val="003A1B7D"/>
    <w:rsid w:val="003A229F"/>
    <w:rsid w:val="003A4244"/>
    <w:rsid w:val="003A59FA"/>
    <w:rsid w:val="003A5E43"/>
    <w:rsid w:val="003A6C41"/>
    <w:rsid w:val="003B079C"/>
    <w:rsid w:val="003B097F"/>
    <w:rsid w:val="003B4147"/>
    <w:rsid w:val="003B498A"/>
    <w:rsid w:val="003B50E4"/>
    <w:rsid w:val="003B51CD"/>
    <w:rsid w:val="003B53A7"/>
    <w:rsid w:val="003B5EFB"/>
    <w:rsid w:val="003B61A4"/>
    <w:rsid w:val="003C0FE9"/>
    <w:rsid w:val="003C16DB"/>
    <w:rsid w:val="003C24BA"/>
    <w:rsid w:val="003C2DD7"/>
    <w:rsid w:val="003C3B88"/>
    <w:rsid w:val="003C46AD"/>
    <w:rsid w:val="003C490C"/>
    <w:rsid w:val="003C4FEB"/>
    <w:rsid w:val="003C5249"/>
    <w:rsid w:val="003C5365"/>
    <w:rsid w:val="003C5606"/>
    <w:rsid w:val="003C77AD"/>
    <w:rsid w:val="003D04D2"/>
    <w:rsid w:val="003D0B3B"/>
    <w:rsid w:val="003D0FE1"/>
    <w:rsid w:val="003D40D1"/>
    <w:rsid w:val="003D4490"/>
    <w:rsid w:val="003D44AE"/>
    <w:rsid w:val="003D5210"/>
    <w:rsid w:val="003D595C"/>
    <w:rsid w:val="003D6473"/>
    <w:rsid w:val="003D65A2"/>
    <w:rsid w:val="003E0B6A"/>
    <w:rsid w:val="003E2CCB"/>
    <w:rsid w:val="003E54F6"/>
    <w:rsid w:val="003E7F0D"/>
    <w:rsid w:val="003F0B55"/>
    <w:rsid w:val="003F1AF3"/>
    <w:rsid w:val="003F1F97"/>
    <w:rsid w:val="003F57E0"/>
    <w:rsid w:val="003F732C"/>
    <w:rsid w:val="003F7650"/>
    <w:rsid w:val="003F7A65"/>
    <w:rsid w:val="004007A0"/>
    <w:rsid w:val="004054E3"/>
    <w:rsid w:val="004055B9"/>
    <w:rsid w:val="00406FFC"/>
    <w:rsid w:val="00412586"/>
    <w:rsid w:val="0041299C"/>
    <w:rsid w:val="00413C21"/>
    <w:rsid w:val="00415A1F"/>
    <w:rsid w:val="00415EEC"/>
    <w:rsid w:val="004207EC"/>
    <w:rsid w:val="00423795"/>
    <w:rsid w:val="0042430D"/>
    <w:rsid w:val="00424CF7"/>
    <w:rsid w:val="00425E0A"/>
    <w:rsid w:val="004261E0"/>
    <w:rsid w:val="0042747B"/>
    <w:rsid w:val="00430243"/>
    <w:rsid w:val="00430966"/>
    <w:rsid w:val="0043307E"/>
    <w:rsid w:val="004336E4"/>
    <w:rsid w:val="00433EF6"/>
    <w:rsid w:val="00435CA3"/>
    <w:rsid w:val="00437E2C"/>
    <w:rsid w:val="0044004A"/>
    <w:rsid w:val="00441AC9"/>
    <w:rsid w:val="00443811"/>
    <w:rsid w:val="004450A0"/>
    <w:rsid w:val="00445ED8"/>
    <w:rsid w:val="00447088"/>
    <w:rsid w:val="00447AC5"/>
    <w:rsid w:val="004501A5"/>
    <w:rsid w:val="00450EC7"/>
    <w:rsid w:val="004523D9"/>
    <w:rsid w:val="004524DF"/>
    <w:rsid w:val="00453474"/>
    <w:rsid w:val="00456043"/>
    <w:rsid w:val="00457586"/>
    <w:rsid w:val="00460137"/>
    <w:rsid w:val="004611EE"/>
    <w:rsid w:val="00461CC3"/>
    <w:rsid w:val="0046209F"/>
    <w:rsid w:val="004623BF"/>
    <w:rsid w:val="00463FB9"/>
    <w:rsid w:val="004656AA"/>
    <w:rsid w:val="00465BD2"/>
    <w:rsid w:val="0046603F"/>
    <w:rsid w:val="004666D1"/>
    <w:rsid w:val="0046736B"/>
    <w:rsid w:val="00467572"/>
    <w:rsid w:val="00467983"/>
    <w:rsid w:val="00467FE8"/>
    <w:rsid w:val="00470A06"/>
    <w:rsid w:val="00470B41"/>
    <w:rsid w:val="004718E4"/>
    <w:rsid w:val="0047208E"/>
    <w:rsid w:val="00475D83"/>
    <w:rsid w:val="004772BC"/>
    <w:rsid w:val="0048062C"/>
    <w:rsid w:val="004808AC"/>
    <w:rsid w:val="00481087"/>
    <w:rsid w:val="00481877"/>
    <w:rsid w:val="00481CA0"/>
    <w:rsid w:val="00482939"/>
    <w:rsid w:val="00483057"/>
    <w:rsid w:val="00483C24"/>
    <w:rsid w:val="004840E2"/>
    <w:rsid w:val="00485499"/>
    <w:rsid w:val="00486238"/>
    <w:rsid w:val="00486AE1"/>
    <w:rsid w:val="00486F47"/>
    <w:rsid w:val="004870AB"/>
    <w:rsid w:val="00490262"/>
    <w:rsid w:val="0049039E"/>
    <w:rsid w:val="0049169C"/>
    <w:rsid w:val="00492847"/>
    <w:rsid w:val="00492987"/>
    <w:rsid w:val="00492CFB"/>
    <w:rsid w:val="00493493"/>
    <w:rsid w:val="00493999"/>
    <w:rsid w:val="00493E66"/>
    <w:rsid w:val="004947E3"/>
    <w:rsid w:val="004951E3"/>
    <w:rsid w:val="00496C5F"/>
    <w:rsid w:val="004A0E36"/>
    <w:rsid w:val="004A1271"/>
    <w:rsid w:val="004A17EF"/>
    <w:rsid w:val="004A1EEC"/>
    <w:rsid w:val="004A3BF6"/>
    <w:rsid w:val="004A5F42"/>
    <w:rsid w:val="004B0827"/>
    <w:rsid w:val="004B0BC5"/>
    <w:rsid w:val="004B16A7"/>
    <w:rsid w:val="004B1DE9"/>
    <w:rsid w:val="004B38F9"/>
    <w:rsid w:val="004B3DFB"/>
    <w:rsid w:val="004B3E65"/>
    <w:rsid w:val="004B4943"/>
    <w:rsid w:val="004B4E50"/>
    <w:rsid w:val="004B6A6E"/>
    <w:rsid w:val="004B7BB3"/>
    <w:rsid w:val="004C1B35"/>
    <w:rsid w:val="004C2E12"/>
    <w:rsid w:val="004C44F7"/>
    <w:rsid w:val="004C6D1C"/>
    <w:rsid w:val="004C7955"/>
    <w:rsid w:val="004D032D"/>
    <w:rsid w:val="004D10DF"/>
    <w:rsid w:val="004D3E39"/>
    <w:rsid w:val="004D432D"/>
    <w:rsid w:val="004D4E4F"/>
    <w:rsid w:val="004D5F50"/>
    <w:rsid w:val="004D61B8"/>
    <w:rsid w:val="004D7239"/>
    <w:rsid w:val="004D7961"/>
    <w:rsid w:val="004E21C5"/>
    <w:rsid w:val="004E476D"/>
    <w:rsid w:val="004E4E18"/>
    <w:rsid w:val="004E56D4"/>
    <w:rsid w:val="004E64DB"/>
    <w:rsid w:val="004E6A5A"/>
    <w:rsid w:val="004E7BAE"/>
    <w:rsid w:val="004F114D"/>
    <w:rsid w:val="004F44E5"/>
    <w:rsid w:val="004F4EBC"/>
    <w:rsid w:val="004F522C"/>
    <w:rsid w:val="004F7D29"/>
    <w:rsid w:val="005012E5"/>
    <w:rsid w:val="00501AD2"/>
    <w:rsid w:val="00501B29"/>
    <w:rsid w:val="00501D10"/>
    <w:rsid w:val="00502FE3"/>
    <w:rsid w:val="0050431A"/>
    <w:rsid w:val="00504C8B"/>
    <w:rsid w:val="005057D5"/>
    <w:rsid w:val="00505DF2"/>
    <w:rsid w:val="00506DAD"/>
    <w:rsid w:val="005076AC"/>
    <w:rsid w:val="0051125E"/>
    <w:rsid w:val="00511823"/>
    <w:rsid w:val="0051245F"/>
    <w:rsid w:val="005134AA"/>
    <w:rsid w:val="005141D9"/>
    <w:rsid w:val="00516DB3"/>
    <w:rsid w:val="00516F67"/>
    <w:rsid w:val="00517A77"/>
    <w:rsid w:val="00517BFF"/>
    <w:rsid w:val="005216DD"/>
    <w:rsid w:val="00522D3A"/>
    <w:rsid w:val="00523DA1"/>
    <w:rsid w:val="005248B7"/>
    <w:rsid w:val="005249BC"/>
    <w:rsid w:val="00524C16"/>
    <w:rsid w:val="00525264"/>
    <w:rsid w:val="005278D5"/>
    <w:rsid w:val="0053050B"/>
    <w:rsid w:val="005317AC"/>
    <w:rsid w:val="00531F12"/>
    <w:rsid w:val="00533E3A"/>
    <w:rsid w:val="0053578D"/>
    <w:rsid w:val="0053673F"/>
    <w:rsid w:val="00536B3C"/>
    <w:rsid w:val="0053731F"/>
    <w:rsid w:val="00537D75"/>
    <w:rsid w:val="00540487"/>
    <w:rsid w:val="00540799"/>
    <w:rsid w:val="005408D7"/>
    <w:rsid w:val="00541A45"/>
    <w:rsid w:val="0054216A"/>
    <w:rsid w:val="005422EA"/>
    <w:rsid w:val="0054289D"/>
    <w:rsid w:val="005433AD"/>
    <w:rsid w:val="00543A53"/>
    <w:rsid w:val="00543A8C"/>
    <w:rsid w:val="00543B44"/>
    <w:rsid w:val="00543C7F"/>
    <w:rsid w:val="00543F6F"/>
    <w:rsid w:val="00544250"/>
    <w:rsid w:val="00547E9F"/>
    <w:rsid w:val="00550F28"/>
    <w:rsid w:val="005512D6"/>
    <w:rsid w:val="00554444"/>
    <w:rsid w:val="00556248"/>
    <w:rsid w:val="0055657D"/>
    <w:rsid w:val="0055666D"/>
    <w:rsid w:val="0055701A"/>
    <w:rsid w:val="00557275"/>
    <w:rsid w:val="00560108"/>
    <w:rsid w:val="005620AC"/>
    <w:rsid w:val="005628E6"/>
    <w:rsid w:val="005653D3"/>
    <w:rsid w:val="00566D1D"/>
    <w:rsid w:val="00570FE1"/>
    <w:rsid w:val="005727D4"/>
    <w:rsid w:val="00573F40"/>
    <w:rsid w:val="00574147"/>
    <w:rsid w:val="00574CE0"/>
    <w:rsid w:val="005768FD"/>
    <w:rsid w:val="00580560"/>
    <w:rsid w:val="00580722"/>
    <w:rsid w:val="0058089A"/>
    <w:rsid w:val="00580FCD"/>
    <w:rsid w:val="0058282D"/>
    <w:rsid w:val="00584015"/>
    <w:rsid w:val="005840A1"/>
    <w:rsid w:val="005860DF"/>
    <w:rsid w:val="0058628D"/>
    <w:rsid w:val="005866CA"/>
    <w:rsid w:val="00586EB8"/>
    <w:rsid w:val="0058717F"/>
    <w:rsid w:val="00592285"/>
    <w:rsid w:val="005932CE"/>
    <w:rsid w:val="005A26A4"/>
    <w:rsid w:val="005A5D81"/>
    <w:rsid w:val="005A6195"/>
    <w:rsid w:val="005A7DDE"/>
    <w:rsid w:val="005B0DDE"/>
    <w:rsid w:val="005B111E"/>
    <w:rsid w:val="005B258E"/>
    <w:rsid w:val="005B335B"/>
    <w:rsid w:val="005B3485"/>
    <w:rsid w:val="005B3F81"/>
    <w:rsid w:val="005B448D"/>
    <w:rsid w:val="005B5154"/>
    <w:rsid w:val="005B534D"/>
    <w:rsid w:val="005B6D54"/>
    <w:rsid w:val="005C02DA"/>
    <w:rsid w:val="005C0866"/>
    <w:rsid w:val="005C08FA"/>
    <w:rsid w:val="005C0DED"/>
    <w:rsid w:val="005C0FCD"/>
    <w:rsid w:val="005C22C2"/>
    <w:rsid w:val="005C2E96"/>
    <w:rsid w:val="005C3F25"/>
    <w:rsid w:val="005C573A"/>
    <w:rsid w:val="005C5941"/>
    <w:rsid w:val="005C71AB"/>
    <w:rsid w:val="005D0667"/>
    <w:rsid w:val="005D149D"/>
    <w:rsid w:val="005D1A0B"/>
    <w:rsid w:val="005D4FC8"/>
    <w:rsid w:val="005D52E3"/>
    <w:rsid w:val="005D54B7"/>
    <w:rsid w:val="005D6BDB"/>
    <w:rsid w:val="005D6F23"/>
    <w:rsid w:val="005E2205"/>
    <w:rsid w:val="005E2977"/>
    <w:rsid w:val="005E36BB"/>
    <w:rsid w:val="005E69A5"/>
    <w:rsid w:val="005E6A58"/>
    <w:rsid w:val="005E6AF2"/>
    <w:rsid w:val="005E6F00"/>
    <w:rsid w:val="005F03C0"/>
    <w:rsid w:val="005F040B"/>
    <w:rsid w:val="005F27AF"/>
    <w:rsid w:val="005F48A1"/>
    <w:rsid w:val="005F4F38"/>
    <w:rsid w:val="005F58A9"/>
    <w:rsid w:val="005F71EF"/>
    <w:rsid w:val="00602AB1"/>
    <w:rsid w:val="00602DCC"/>
    <w:rsid w:val="00603278"/>
    <w:rsid w:val="00603925"/>
    <w:rsid w:val="00603F83"/>
    <w:rsid w:val="00605B7E"/>
    <w:rsid w:val="00605C00"/>
    <w:rsid w:val="00606286"/>
    <w:rsid w:val="00611DDA"/>
    <w:rsid w:val="0061236B"/>
    <w:rsid w:val="006160BD"/>
    <w:rsid w:val="00616F8F"/>
    <w:rsid w:val="006213B0"/>
    <w:rsid w:val="00623FCF"/>
    <w:rsid w:val="0062419A"/>
    <w:rsid w:val="006243B1"/>
    <w:rsid w:val="0062455F"/>
    <w:rsid w:val="00624912"/>
    <w:rsid w:val="006274EB"/>
    <w:rsid w:val="00627BC5"/>
    <w:rsid w:val="006305F6"/>
    <w:rsid w:val="00631F11"/>
    <w:rsid w:val="006333F7"/>
    <w:rsid w:val="006345BA"/>
    <w:rsid w:val="00634AE2"/>
    <w:rsid w:val="00640879"/>
    <w:rsid w:val="00641F1A"/>
    <w:rsid w:val="0064231C"/>
    <w:rsid w:val="006431A4"/>
    <w:rsid w:val="006450BD"/>
    <w:rsid w:val="006452DC"/>
    <w:rsid w:val="0064791A"/>
    <w:rsid w:val="00647F53"/>
    <w:rsid w:val="00647F65"/>
    <w:rsid w:val="00653496"/>
    <w:rsid w:val="00653535"/>
    <w:rsid w:val="00656B8E"/>
    <w:rsid w:val="00657520"/>
    <w:rsid w:val="00660947"/>
    <w:rsid w:val="00660B4B"/>
    <w:rsid w:val="00660E88"/>
    <w:rsid w:val="00661A65"/>
    <w:rsid w:val="00663242"/>
    <w:rsid w:val="00663C9C"/>
    <w:rsid w:val="00664BC2"/>
    <w:rsid w:val="00665337"/>
    <w:rsid w:val="00666554"/>
    <w:rsid w:val="00666CFE"/>
    <w:rsid w:val="006715B9"/>
    <w:rsid w:val="006742C8"/>
    <w:rsid w:val="006750C9"/>
    <w:rsid w:val="00676ABF"/>
    <w:rsid w:val="00676C4D"/>
    <w:rsid w:val="00676EE5"/>
    <w:rsid w:val="00681C53"/>
    <w:rsid w:val="00682244"/>
    <w:rsid w:val="00685521"/>
    <w:rsid w:val="0068679F"/>
    <w:rsid w:val="00686D18"/>
    <w:rsid w:val="00687FF4"/>
    <w:rsid w:val="006907EA"/>
    <w:rsid w:val="00692974"/>
    <w:rsid w:val="006931DF"/>
    <w:rsid w:val="00693DE7"/>
    <w:rsid w:val="0069559D"/>
    <w:rsid w:val="00695693"/>
    <w:rsid w:val="00695760"/>
    <w:rsid w:val="00695C53"/>
    <w:rsid w:val="006A1679"/>
    <w:rsid w:val="006A2A96"/>
    <w:rsid w:val="006A30B6"/>
    <w:rsid w:val="006A3FB6"/>
    <w:rsid w:val="006A4A4F"/>
    <w:rsid w:val="006A4A69"/>
    <w:rsid w:val="006A5546"/>
    <w:rsid w:val="006B0E80"/>
    <w:rsid w:val="006B0F5E"/>
    <w:rsid w:val="006B1AB3"/>
    <w:rsid w:val="006B1B4F"/>
    <w:rsid w:val="006B2E99"/>
    <w:rsid w:val="006B4D07"/>
    <w:rsid w:val="006B518E"/>
    <w:rsid w:val="006B609E"/>
    <w:rsid w:val="006C058A"/>
    <w:rsid w:val="006C05B0"/>
    <w:rsid w:val="006C1014"/>
    <w:rsid w:val="006C14DE"/>
    <w:rsid w:val="006C3D6E"/>
    <w:rsid w:val="006C4271"/>
    <w:rsid w:val="006C4C20"/>
    <w:rsid w:val="006C4F37"/>
    <w:rsid w:val="006C5D6C"/>
    <w:rsid w:val="006D0328"/>
    <w:rsid w:val="006D0709"/>
    <w:rsid w:val="006D0778"/>
    <w:rsid w:val="006D10B5"/>
    <w:rsid w:val="006D263D"/>
    <w:rsid w:val="006D44F7"/>
    <w:rsid w:val="006D609F"/>
    <w:rsid w:val="006D71E0"/>
    <w:rsid w:val="006D7D64"/>
    <w:rsid w:val="006E1A72"/>
    <w:rsid w:val="006E2332"/>
    <w:rsid w:val="006E2C58"/>
    <w:rsid w:val="006E3028"/>
    <w:rsid w:val="006E325F"/>
    <w:rsid w:val="006E345A"/>
    <w:rsid w:val="006E41CD"/>
    <w:rsid w:val="006E61E8"/>
    <w:rsid w:val="006E7917"/>
    <w:rsid w:val="006F1D1C"/>
    <w:rsid w:val="006F53A8"/>
    <w:rsid w:val="006F5423"/>
    <w:rsid w:val="006F7C05"/>
    <w:rsid w:val="007004B9"/>
    <w:rsid w:val="00703287"/>
    <w:rsid w:val="00703FB7"/>
    <w:rsid w:val="007044C9"/>
    <w:rsid w:val="00704F87"/>
    <w:rsid w:val="00705577"/>
    <w:rsid w:val="00705E95"/>
    <w:rsid w:val="007074CB"/>
    <w:rsid w:val="00707F56"/>
    <w:rsid w:val="00707F7B"/>
    <w:rsid w:val="00710BCB"/>
    <w:rsid w:val="00712C03"/>
    <w:rsid w:val="0071401C"/>
    <w:rsid w:val="00714991"/>
    <w:rsid w:val="00717617"/>
    <w:rsid w:val="007178E0"/>
    <w:rsid w:val="00720BD2"/>
    <w:rsid w:val="00720BF5"/>
    <w:rsid w:val="00720E16"/>
    <w:rsid w:val="00721F63"/>
    <w:rsid w:val="00722D8B"/>
    <w:rsid w:val="007241E4"/>
    <w:rsid w:val="00725143"/>
    <w:rsid w:val="007254FD"/>
    <w:rsid w:val="00725B75"/>
    <w:rsid w:val="00725DA6"/>
    <w:rsid w:val="00726853"/>
    <w:rsid w:val="00726965"/>
    <w:rsid w:val="00726B92"/>
    <w:rsid w:val="007273A6"/>
    <w:rsid w:val="00727814"/>
    <w:rsid w:val="0073040D"/>
    <w:rsid w:val="00730962"/>
    <w:rsid w:val="007318A9"/>
    <w:rsid w:val="00731919"/>
    <w:rsid w:val="0073192B"/>
    <w:rsid w:val="00732AE8"/>
    <w:rsid w:val="00734413"/>
    <w:rsid w:val="00735282"/>
    <w:rsid w:val="0073541C"/>
    <w:rsid w:val="007358B3"/>
    <w:rsid w:val="00736A12"/>
    <w:rsid w:val="00736F33"/>
    <w:rsid w:val="007406B9"/>
    <w:rsid w:val="00740F97"/>
    <w:rsid w:val="00741D42"/>
    <w:rsid w:val="007432F4"/>
    <w:rsid w:val="007438EA"/>
    <w:rsid w:val="00744562"/>
    <w:rsid w:val="007459E1"/>
    <w:rsid w:val="00747C4D"/>
    <w:rsid w:val="00750017"/>
    <w:rsid w:val="0075023D"/>
    <w:rsid w:val="007513D9"/>
    <w:rsid w:val="00754D0E"/>
    <w:rsid w:val="00756570"/>
    <w:rsid w:val="00757C97"/>
    <w:rsid w:val="007604F8"/>
    <w:rsid w:val="0076095A"/>
    <w:rsid w:val="00761D2A"/>
    <w:rsid w:val="00762772"/>
    <w:rsid w:val="00763C58"/>
    <w:rsid w:val="00765B96"/>
    <w:rsid w:val="00765F4C"/>
    <w:rsid w:val="007717F6"/>
    <w:rsid w:val="00771890"/>
    <w:rsid w:val="00771EA5"/>
    <w:rsid w:val="0077234C"/>
    <w:rsid w:val="007725E0"/>
    <w:rsid w:val="00772C0C"/>
    <w:rsid w:val="00772CE0"/>
    <w:rsid w:val="00772D70"/>
    <w:rsid w:val="00774141"/>
    <w:rsid w:val="0077454F"/>
    <w:rsid w:val="00777E8B"/>
    <w:rsid w:val="00782200"/>
    <w:rsid w:val="00782F03"/>
    <w:rsid w:val="00782FC0"/>
    <w:rsid w:val="007841E0"/>
    <w:rsid w:val="00784770"/>
    <w:rsid w:val="00786D18"/>
    <w:rsid w:val="00787FD4"/>
    <w:rsid w:val="007901B9"/>
    <w:rsid w:val="00791C8F"/>
    <w:rsid w:val="00792D21"/>
    <w:rsid w:val="007A0AC5"/>
    <w:rsid w:val="007A6026"/>
    <w:rsid w:val="007B1CB0"/>
    <w:rsid w:val="007C070E"/>
    <w:rsid w:val="007C0795"/>
    <w:rsid w:val="007C1FA9"/>
    <w:rsid w:val="007C216C"/>
    <w:rsid w:val="007C24D3"/>
    <w:rsid w:val="007C2768"/>
    <w:rsid w:val="007C2C81"/>
    <w:rsid w:val="007C64B4"/>
    <w:rsid w:val="007D0751"/>
    <w:rsid w:val="007D07D4"/>
    <w:rsid w:val="007D1AFC"/>
    <w:rsid w:val="007D210E"/>
    <w:rsid w:val="007D2758"/>
    <w:rsid w:val="007D31FF"/>
    <w:rsid w:val="007D34AB"/>
    <w:rsid w:val="007D42B2"/>
    <w:rsid w:val="007D5154"/>
    <w:rsid w:val="007D585F"/>
    <w:rsid w:val="007E06AC"/>
    <w:rsid w:val="007E1594"/>
    <w:rsid w:val="007E432A"/>
    <w:rsid w:val="007E6605"/>
    <w:rsid w:val="007E6728"/>
    <w:rsid w:val="007E6DA4"/>
    <w:rsid w:val="007F092C"/>
    <w:rsid w:val="007F0AFF"/>
    <w:rsid w:val="007F175C"/>
    <w:rsid w:val="007F225D"/>
    <w:rsid w:val="007F2558"/>
    <w:rsid w:val="007F2F8E"/>
    <w:rsid w:val="007F47C1"/>
    <w:rsid w:val="007F515E"/>
    <w:rsid w:val="007F5427"/>
    <w:rsid w:val="007F5B90"/>
    <w:rsid w:val="008001FE"/>
    <w:rsid w:val="0080153E"/>
    <w:rsid w:val="00801D87"/>
    <w:rsid w:val="00801F43"/>
    <w:rsid w:val="00804192"/>
    <w:rsid w:val="008046F8"/>
    <w:rsid w:val="00804E9E"/>
    <w:rsid w:val="0080577B"/>
    <w:rsid w:val="00806324"/>
    <w:rsid w:val="008063C0"/>
    <w:rsid w:val="008106CE"/>
    <w:rsid w:val="00811758"/>
    <w:rsid w:val="0081190A"/>
    <w:rsid w:val="0081579A"/>
    <w:rsid w:val="008162A4"/>
    <w:rsid w:val="00816A24"/>
    <w:rsid w:val="0082039A"/>
    <w:rsid w:val="00821DA4"/>
    <w:rsid w:val="0082212C"/>
    <w:rsid w:val="00822314"/>
    <w:rsid w:val="00822339"/>
    <w:rsid w:val="00823916"/>
    <w:rsid w:val="008244A5"/>
    <w:rsid w:val="008245BA"/>
    <w:rsid w:val="00824A30"/>
    <w:rsid w:val="0082792B"/>
    <w:rsid w:val="008312BE"/>
    <w:rsid w:val="008328BE"/>
    <w:rsid w:val="00833615"/>
    <w:rsid w:val="00834150"/>
    <w:rsid w:val="00834A70"/>
    <w:rsid w:val="00836816"/>
    <w:rsid w:val="00840072"/>
    <w:rsid w:val="00840F61"/>
    <w:rsid w:val="00841440"/>
    <w:rsid w:val="00842538"/>
    <w:rsid w:val="00850398"/>
    <w:rsid w:val="00850401"/>
    <w:rsid w:val="008504D7"/>
    <w:rsid w:val="008518F6"/>
    <w:rsid w:val="00852953"/>
    <w:rsid w:val="00855C67"/>
    <w:rsid w:val="00867DE3"/>
    <w:rsid w:val="00871236"/>
    <w:rsid w:val="008724CC"/>
    <w:rsid w:val="00872B4F"/>
    <w:rsid w:val="00873471"/>
    <w:rsid w:val="00876EF5"/>
    <w:rsid w:val="008802C0"/>
    <w:rsid w:val="008818E1"/>
    <w:rsid w:val="00882051"/>
    <w:rsid w:val="00883797"/>
    <w:rsid w:val="00883D7E"/>
    <w:rsid w:val="00884227"/>
    <w:rsid w:val="00884AF9"/>
    <w:rsid w:val="00884EFC"/>
    <w:rsid w:val="008852F4"/>
    <w:rsid w:val="00886DA0"/>
    <w:rsid w:val="008921A3"/>
    <w:rsid w:val="008926A8"/>
    <w:rsid w:val="00895633"/>
    <w:rsid w:val="00896114"/>
    <w:rsid w:val="0089672D"/>
    <w:rsid w:val="00896A69"/>
    <w:rsid w:val="00896B7D"/>
    <w:rsid w:val="00896EB6"/>
    <w:rsid w:val="00897DDD"/>
    <w:rsid w:val="00897FF8"/>
    <w:rsid w:val="008A04EF"/>
    <w:rsid w:val="008A246E"/>
    <w:rsid w:val="008A4CB3"/>
    <w:rsid w:val="008A5C21"/>
    <w:rsid w:val="008A61E1"/>
    <w:rsid w:val="008A7103"/>
    <w:rsid w:val="008A7322"/>
    <w:rsid w:val="008B0654"/>
    <w:rsid w:val="008B08D6"/>
    <w:rsid w:val="008B21CA"/>
    <w:rsid w:val="008B3576"/>
    <w:rsid w:val="008B64F7"/>
    <w:rsid w:val="008B6AC8"/>
    <w:rsid w:val="008B740F"/>
    <w:rsid w:val="008B7CAC"/>
    <w:rsid w:val="008C0FE8"/>
    <w:rsid w:val="008C1306"/>
    <w:rsid w:val="008C2E69"/>
    <w:rsid w:val="008C3DB5"/>
    <w:rsid w:val="008C3E38"/>
    <w:rsid w:val="008C4521"/>
    <w:rsid w:val="008C586E"/>
    <w:rsid w:val="008C5D28"/>
    <w:rsid w:val="008C60BE"/>
    <w:rsid w:val="008D1149"/>
    <w:rsid w:val="008D3112"/>
    <w:rsid w:val="008D425C"/>
    <w:rsid w:val="008D4A01"/>
    <w:rsid w:val="008D4A4C"/>
    <w:rsid w:val="008D6909"/>
    <w:rsid w:val="008D691B"/>
    <w:rsid w:val="008D6C71"/>
    <w:rsid w:val="008D757A"/>
    <w:rsid w:val="008E04E5"/>
    <w:rsid w:val="008E2286"/>
    <w:rsid w:val="008E2DAF"/>
    <w:rsid w:val="008E3DE7"/>
    <w:rsid w:val="008E4FF7"/>
    <w:rsid w:val="008E68FF"/>
    <w:rsid w:val="008E716C"/>
    <w:rsid w:val="008F07BE"/>
    <w:rsid w:val="008F1A74"/>
    <w:rsid w:val="008F348A"/>
    <w:rsid w:val="008F4911"/>
    <w:rsid w:val="008F4CD6"/>
    <w:rsid w:val="00900B05"/>
    <w:rsid w:val="009052A1"/>
    <w:rsid w:val="0090563E"/>
    <w:rsid w:val="00907746"/>
    <w:rsid w:val="00907E17"/>
    <w:rsid w:val="00907EE6"/>
    <w:rsid w:val="009101C7"/>
    <w:rsid w:val="00910508"/>
    <w:rsid w:val="00910975"/>
    <w:rsid w:val="00911973"/>
    <w:rsid w:val="0091362D"/>
    <w:rsid w:val="00915F62"/>
    <w:rsid w:val="00920165"/>
    <w:rsid w:val="00920CFA"/>
    <w:rsid w:val="009218E3"/>
    <w:rsid w:val="00921E87"/>
    <w:rsid w:val="00922F92"/>
    <w:rsid w:val="0092379D"/>
    <w:rsid w:val="009246B0"/>
    <w:rsid w:val="00924C46"/>
    <w:rsid w:val="00925C1D"/>
    <w:rsid w:val="00925C69"/>
    <w:rsid w:val="00926C46"/>
    <w:rsid w:val="00931993"/>
    <w:rsid w:val="00932B2E"/>
    <w:rsid w:val="00933B01"/>
    <w:rsid w:val="00933B3B"/>
    <w:rsid w:val="00933E6C"/>
    <w:rsid w:val="00936EF4"/>
    <w:rsid w:val="00937074"/>
    <w:rsid w:val="009403AC"/>
    <w:rsid w:val="00945709"/>
    <w:rsid w:val="00946B1F"/>
    <w:rsid w:val="00950594"/>
    <w:rsid w:val="009525AC"/>
    <w:rsid w:val="00952F9F"/>
    <w:rsid w:val="009563EE"/>
    <w:rsid w:val="0095765C"/>
    <w:rsid w:val="00961B5C"/>
    <w:rsid w:val="00963170"/>
    <w:rsid w:val="00963EF2"/>
    <w:rsid w:val="00964D4B"/>
    <w:rsid w:val="00964DEB"/>
    <w:rsid w:val="00965443"/>
    <w:rsid w:val="009663CD"/>
    <w:rsid w:val="0097016D"/>
    <w:rsid w:val="00970993"/>
    <w:rsid w:val="00971864"/>
    <w:rsid w:val="009729D0"/>
    <w:rsid w:val="00980EA4"/>
    <w:rsid w:val="009818F6"/>
    <w:rsid w:val="009860F3"/>
    <w:rsid w:val="009925CC"/>
    <w:rsid w:val="00992B31"/>
    <w:rsid w:val="00992BCF"/>
    <w:rsid w:val="0099330B"/>
    <w:rsid w:val="009956DD"/>
    <w:rsid w:val="009976A5"/>
    <w:rsid w:val="00997B2C"/>
    <w:rsid w:val="009A0193"/>
    <w:rsid w:val="009A04D8"/>
    <w:rsid w:val="009A1489"/>
    <w:rsid w:val="009A1AB9"/>
    <w:rsid w:val="009A2C17"/>
    <w:rsid w:val="009A2E01"/>
    <w:rsid w:val="009A5FEC"/>
    <w:rsid w:val="009A6F21"/>
    <w:rsid w:val="009A7CDD"/>
    <w:rsid w:val="009B0133"/>
    <w:rsid w:val="009B2989"/>
    <w:rsid w:val="009B3A67"/>
    <w:rsid w:val="009B4094"/>
    <w:rsid w:val="009B4389"/>
    <w:rsid w:val="009B4C25"/>
    <w:rsid w:val="009B5E9B"/>
    <w:rsid w:val="009B7E7A"/>
    <w:rsid w:val="009C0C5B"/>
    <w:rsid w:val="009C1526"/>
    <w:rsid w:val="009C291B"/>
    <w:rsid w:val="009C326C"/>
    <w:rsid w:val="009C3E53"/>
    <w:rsid w:val="009C3EB1"/>
    <w:rsid w:val="009C3EF9"/>
    <w:rsid w:val="009C42AD"/>
    <w:rsid w:val="009C4667"/>
    <w:rsid w:val="009C63C2"/>
    <w:rsid w:val="009C7431"/>
    <w:rsid w:val="009C79D0"/>
    <w:rsid w:val="009D107E"/>
    <w:rsid w:val="009D38CF"/>
    <w:rsid w:val="009D42CB"/>
    <w:rsid w:val="009D4659"/>
    <w:rsid w:val="009D5FD5"/>
    <w:rsid w:val="009E014A"/>
    <w:rsid w:val="009E04AB"/>
    <w:rsid w:val="009E0B8B"/>
    <w:rsid w:val="009E23F0"/>
    <w:rsid w:val="009E3782"/>
    <w:rsid w:val="009E3854"/>
    <w:rsid w:val="009E4ED3"/>
    <w:rsid w:val="009E514B"/>
    <w:rsid w:val="009E657F"/>
    <w:rsid w:val="009E688C"/>
    <w:rsid w:val="009E72D7"/>
    <w:rsid w:val="009F1023"/>
    <w:rsid w:val="009F1F00"/>
    <w:rsid w:val="009F3A21"/>
    <w:rsid w:val="009F533F"/>
    <w:rsid w:val="009F6191"/>
    <w:rsid w:val="009F6D3C"/>
    <w:rsid w:val="00A02699"/>
    <w:rsid w:val="00A02783"/>
    <w:rsid w:val="00A054A0"/>
    <w:rsid w:val="00A05AC7"/>
    <w:rsid w:val="00A0793D"/>
    <w:rsid w:val="00A100D5"/>
    <w:rsid w:val="00A1422F"/>
    <w:rsid w:val="00A15673"/>
    <w:rsid w:val="00A16AEA"/>
    <w:rsid w:val="00A1743C"/>
    <w:rsid w:val="00A17832"/>
    <w:rsid w:val="00A179AE"/>
    <w:rsid w:val="00A17A5C"/>
    <w:rsid w:val="00A20000"/>
    <w:rsid w:val="00A207B1"/>
    <w:rsid w:val="00A212FC"/>
    <w:rsid w:val="00A230E4"/>
    <w:rsid w:val="00A2375B"/>
    <w:rsid w:val="00A278D8"/>
    <w:rsid w:val="00A306D8"/>
    <w:rsid w:val="00A308F1"/>
    <w:rsid w:val="00A314C4"/>
    <w:rsid w:val="00A33904"/>
    <w:rsid w:val="00A352A3"/>
    <w:rsid w:val="00A43776"/>
    <w:rsid w:val="00A47A61"/>
    <w:rsid w:val="00A50595"/>
    <w:rsid w:val="00A51114"/>
    <w:rsid w:val="00A514F0"/>
    <w:rsid w:val="00A51773"/>
    <w:rsid w:val="00A52AD6"/>
    <w:rsid w:val="00A52D5D"/>
    <w:rsid w:val="00A52D7A"/>
    <w:rsid w:val="00A52E9B"/>
    <w:rsid w:val="00A5323F"/>
    <w:rsid w:val="00A5415A"/>
    <w:rsid w:val="00A542CB"/>
    <w:rsid w:val="00A55180"/>
    <w:rsid w:val="00A5531B"/>
    <w:rsid w:val="00A5564D"/>
    <w:rsid w:val="00A5619B"/>
    <w:rsid w:val="00A56AF0"/>
    <w:rsid w:val="00A60C16"/>
    <w:rsid w:val="00A60C8C"/>
    <w:rsid w:val="00A613B5"/>
    <w:rsid w:val="00A614A1"/>
    <w:rsid w:val="00A619AB"/>
    <w:rsid w:val="00A63A68"/>
    <w:rsid w:val="00A64D91"/>
    <w:rsid w:val="00A70170"/>
    <w:rsid w:val="00A709B5"/>
    <w:rsid w:val="00A71045"/>
    <w:rsid w:val="00A71CDB"/>
    <w:rsid w:val="00A722B7"/>
    <w:rsid w:val="00A726D5"/>
    <w:rsid w:val="00A73407"/>
    <w:rsid w:val="00A73BAF"/>
    <w:rsid w:val="00A7428D"/>
    <w:rsid w:val="00A7562D"/>
    <w:rsid w:val="00A83357"/>
    <w:rsid w:val="00A84979"/>
    <w:rsid w:val="00A87E78"/>
    <w:rsid w:val="00A91888"/>
    <w:rsid w:val="00A919E6"/>
    <w:rsid w:val="00A91A4E"/>
    <w:rsid w:val="00A92164"/>
    <w:rsid w:val="00A95EA1"/>
    <w:rsid w:val="00A9723C"/>
    <w:rsid w:val="00A97699"/>
    <w:rsid w:val="00AA193E"/>
    <w:rsid w:val="00AA1A81"/>
    <w:rsid w:val="00AA1B7E"/>
    <w:rsid w:val="00AA4056"/>
    <w:rsid w:val="00AA778D"/>
    <w:rsid w:val="00AB0A1F"/>
    <w:rsid w:val="00AB0C4D"/>
    <w:rsid w:val="00AB371E"/>
    <w:rsid w:val="00AB3AD1"/>
    <w:rsid w:val="00AB6162"/>
    <w:rsid w:val="00AB6EE1"/>
    <w:rsid w:val="00AB746B"/>
    <w:rsid w:val="00AC0437"/>
    <w:rsid w:val="00AC08F1"/>
    <w:rsid w:val="00AC1992"/>
    <w:rsid w:val="00AC1C09"/>
    <w:rsid w:val="00AC26A2"/>
    <w:rsid w:val="00AC2A96"/>
    <w:rsid w:val="00AC2E3C"/>
    <w:rsid w:val="00AC3043"/>
    <w:rsid w:val="00AC3271"/>
    <w:rsid w:val="00AC40F3"/>
    <w:rsid w:val="00AC5D93"/>
    <w:rsid w:val="00AC77A4"/>
    <w:rsid w:val="00AD0D73"/>
    <w:rsid w:val="00AD3E2E"/>
    <w:rsid w:val="00AD4CBB"/>
    <w:rsid w:val="00AD5926"/>
    <w:rsid w:val="00AD60FE"/>
    <w:rsid w:val="00AE26B4"/>
    <w:rsid w:val="00AE302D"/>
    <w:rsid w:val="00AE4E86"/>
    <w:rsid w:val="00AE53D2"/>
    <w:rsid w:val="00AE6619"/>
    <w:rsid w:val="00AE7A20"/>
    <w:rsid w:val="00AE7F28"/>
    <w:rsid w:val="00AF007D"/>
    <w:rsid w:val="00AF06DC"/>
    <w:rsid w:val="00AF0C69"/>
    <w:rsid w:val="00AF0F3B"/>
    <w:rsid w:val="00AF11CB"/>
    <w:rsid w:val="00AF123C"/>
    <w:rsid w:val="00AF2004"/>
    <w:rsid w:val="00AF3440"/>
    <w:rsid w:val="00AF42B3"/>
    <w:rsid w:val="00AF4660"/>
    <w:rsid w:val="00AF4AA5"/>
    <w:rsid w:val="00AF599E"/>
    <w:rsid w:val="00AF6221"/>
    <w:rsid w:val="00AF67C8"/>
    <w:rsid w:val="00B01A37"/>
    <w:rsid w:val="00B039FF"/>
    <w:rsid w:val="00B05BB5"/>
    <w:rsid w:val="00B07C92"/>
    <w:rsid w:val="00B10703"/>
    <w:rsid w:val="00B1073E"/>
    <w:rsid w:val="00B121CC"/>
    <w:rsid w:val="00B149C7"/>
    <w:rsid w:val="00B14FC1"/>
    <w:rsid w:val="00B21190"/>
    <w:rsid w:val="00B22444"/>
    <w:rsid w:val="00B2291C"/>
    <w:rsid w:val="00B22ECD"/>
    <w:rsid w:val="00B2563F"/>
    <w:rsid w:val="00B25CE0"/>
    <w:rsid w:val="00B2626B"/>
    <w:rsid w:val="00B2737C"/>
    <w:rsid w:val="00B30669"/>
    <w:rsid w:val="00B3441F"/>
    <w:rsid w:val="00B34E9F"/>
    <w:rsid w:val="00B36FD8"/>
    <w:rsid w:val="00B378B1"/>
    <w:rsid w:val="00B37E50"/>
    <w:rsid w:val="00B413AA"/>
    <w:rsid w:val="00B41C80"/>
    <w:rsid w:val="00B42E38"/>
    <w:rsid w:val="00B435E5"/>
    <w:rsid w:val="00B44084"/>
    <w:rsid w:val="00B47658"/>
    <w:rsid w:val="00B517B2"/>
    <w:rsid w:val="00B53C66"/>
    <w:rsid w:val="00B560E0"/>
    <w:rsid w:val="00B56D69"/>
    <w:rsid w:val="00B575C2"/>
    <w:rsid w:val="00B606DD"/>
    <w:rsid w:val="00B62DF4"/>
    <w:rsid w:val="00B63781"/>
    <w:rsid w:val="00B6464E"/>
    <w:rsid w:val="00B66034"/>
    <w:rsid w:val="00B661DE"/>
    <w:rsid w:val="00B664E6"/>
    <w:rsid w:val="00B67583"/>
    <w:rsid w:val="00B7450C"/>
    <w:rsid w:val="00B75A5B"/>
    <w:rsid w:val="00B75ABA"/>
    <w:rsid w:val="00B769E2"/>
    <w:rsid w:val="00B76C06"/>
    <w:rsid w:val="00B77C4A"/>
    <w:rsid w:val="00B77F58"/>
    <w:rsid w:val="00B80DC1"/>
    <w:rsid w:val="00B839E0"/>
    <w:rsid w:val="00B8468D"/>
    <w:rsid w:val="00B85794"/>
    <w:rsid w:val="00B876A7"/>
    <w:rsid w:val="00B8799B"/>
    <w:rsid w:val="00B90212"/>
    <w:rsid w:val="00B9087E"/>
    <w:rsid w:val="00B91A1F"/>
    <w:rsid w:val="00B91A69"/>
    <w:rsid w:val="00B93CCC"/>
    <w:rsid w:val="00B94385"/>
    <w:rsid w:val="00B94D18"/>
    <w:rsid w:val="00B96955"/>
    <w:rsid w:val="00B97BFD"/>
    <w:rsid w:val="00BA367B"/>
    <w:rsid w:val="00BB176A"/>
    <w:rsid w:val="00BB1C9E"/>
    <w:rsid w:val="00BB2962"/>
    <w:rsid w:val="00BB48BE"/>
    <w:rsid w:val="00BB516C"/>
    <w:rsid w:val="00BB6380"/>
    <w:rsid w:val="00BB6500"/>
    <w:rsid w:val="00BB6D3F"/>
    <w:rsid w:val="00BC124D"/>
    <w:rsid w:val="00BC13EA"/>
    <w:rsid w:val="00BC16CC"/>
    <w:rsid w:val="00BC2036"/>
    <w:rsid w:val="00BC319B"/>
    <w:rsid w:val="00BC34D0"/>
    <w:rsid w:val="00BC3533"/>
    <w:rsid w:val="00BC4CE2"/>
    <w:rsid w:val="00BC5B2B"/>
    <w:rsid w:val="00BC6450"/>
    <w:rsid w:val="00BC6C14"/>
    <w:rsid w:val="00BD0163"/>
    <w:rsid w:val="00BD166A"/>
    <w:rsid w:val="00BD412D"/>
    <w:rsid w:val="00BD438B"/>
    <w:rsid w:val="00BD4A31"/>
    <w:rsid w:val="00BD4F71"/>
    <w:rsid w:val="00BD51E6"/>
    <w:rsid w:val="00BD5EAB"/>
    <w:rsid w:val="00BE1347"/>
    <w:rsid w:val="00BE2DBF"/>
    <w:rsid w:val="00BE4482"/>
    <w:rsid w:val="00BF0350"/>
    <w:rsid w:val="00BF0D12"/>
    <w:rsid w:val="00BF19A4"/>
    <w:rsid w:val="00BF5933"/>
    <w:rsid w:val="00BF6400"/>
    <w:rsid w:val="00BF6780"/>
    <w:rsid w:val="00BF6ADA"/>
    <w:rsid w:val="00C047C2"/>
    <w:rsid w:val="00C0510F"/>
    <w:rsid w:val="00C05AC9"/>
    <w:rsid w:val="00C073F6"/>
    <w:rsid w:val="00C07DB2"/>
    <w:rsid w:val="00C10D42"/>
    <w:rsid w:val="00C110CB"/>
    <w:rsid w:val="00C149FD"/>
    <w:rsid w:val="00C15DFB"/>
    <w:rsid w:val="00C26C7D"/>
    <w:rsid w:val="00C3052D"/>
    <w:rsid w:val="00C31299"/>
    <w:rsid w:val="00C32652"/>
    <w:rsid w:val="00C32E08"/>
    <w:rsid w:val="00C3454D"/>
    <w:rsid w:val="00C36053"/>
    <w:rsid w:val="00C36773"/>
    <w:rsid w:val="00C37B86"/>
    <w:rsid w:val="00C40A54"/>
    <w:rsid w:val="00C41757"/>
    <w:rsid w:val="00C42A1D"/>
    <w:rsid w:val="00C42CBC"/>
    <w:rsid w:val="00C4421D"/>
    <w:rsid w:val="00C44648"/>
    <w:rsid w:val="00C45E57"/>
    <w:rsid w:val="00C52C0B"/>
    <w:rsid w:val="00C52EDE"/>
    <w:rsid w:val="00C53D99"/>
    <w:rsid w:val="00C53DAE"/>
    <w:rsid w:val="00C54005"/>
    <w:rsid w:val="00C545B0"/>
    <w:rsid w:val="00C56AE5"/>
    <w:rsid w:val="00C57EFE"/>
    <w:rsid w:val="00C60130"/>
    <w:rsid w:val="00C60B68"/>
    <w:rsid w:val="00C617B8"/>
    <w:rsid w:val="00C61D9F"/>
    <w:rsid w:val="00C641DC"/>
    <w:rsid w:val="00C6568C"/>
    <w:rsid w:val="00C65784"/>
    <w:rsid w:val="00C66B4E"/>
    <w:rsid w:val="00C71ACC"/>
    <w:rsid w:val="00C74310"/>
    <w:rsid w:val="00C77344"/>
    <w:rsid w:val="00C7750F"/>
    <w:rsid w:val="00C77995"/>
    <w:rsid w:val="00C810B2"/>
    <w:rsid w:val="00C8344C"/>
    <w:rsid w:val="00C839A5"/>
    <w:rsid w:val="00C86069"/>
    <w:rsid w:val="00C86139"/>
    <w:rsid w:val="00C861FE"/>
    <w:rsid w:val="00C90B5A"/>
    <w:rsid w:val="00C9161D"/>
    <w:rsid w:val="00C91840"/>
    <w:rsid w:val="00C91BDB"/>
    <w:rsid w:val="00C92E53"/>
    <w:rsid w:val="00C949FF"/>
    <w:rsid w:val="00C957C2"/>
    <w:rsid w:val="00CA040B"/>
    <w:rsid w:val="00CA0767"/>
    <w:rsid w:val="00CA09C8"/>
    <w:rsid w:val="00CA0BFA"/>
    <w:rsid w:val="00CA2EF8"/>
    <w:rsid w:val="00CA4393"/>
    <w:rsid w:val="00CA5382"/>
    <w:rsid w:val="00CA5711"/>
    <w:rsid w:val="00CA6CB2"/>
    <w:rsid w:val="00CB2425"/>
    <w:rsid w:val="00CB36EE"/>
    <w:rsid w:val="00CB61B0"/>
    <w:rsid w:val="00CB7223"/>
    <w:rsid w:val="00CB7951"/>
    <w:rsid w:val="00CB7A44"/>
    <w:rsid w:val="00CC0025"/>
    <w:rsid w:val="00CC0BE3"/>
    <w:rsid w:val="00CC116D"/>
    <w:rsid w:val="00CC1634"/>
    <w:rsid w:val="00CC3389"/>
    <w:rsid w:val="00CC33CE"/>
    <w:rsid w:val="00CC3975"/>
    <w:rsid w:val="00CD004C"/>
    <w:rsid w:val="00CD15BD"/>
    <w:rsid w:val="00CD1DF7"/>
    <w:rsid w:val="00CD27E4"/>
    <w:rsid w:val="00CD2F77"/>
    <w:rsid w:val="00CD67D9"/>
    <w:rsid w:val="00CD67FF"/>
    <w:rsid w:val="00CD75D3"/>
    <w:rsid w:val="00CD7811"/>
    <w:rsid w:val="00CE18E0"/>
    <w:rsid w:val="00CE1B6E"/>
    <w:rsid w:val="00CE21CB"/>
    <w:rsid w:val="00CE3218"/>
    <w:rsid w:val="00CF1209"/>
    <w:rsid w:val="00CF14F7"/>
    <w:rsid w:val="00CF319D"/>
    <w:rsid w:val="00CF40A2"/>
    <w:rsid w:val="00CF44CA"/>
    <w:rsid w:val="00CF537D"/>
    <w:rsid w:val="00CF5F3D"/>
    <w:rsid w:val="00D0010F"/>
    <w:rsid w:val="00D05279"/>
    <w:rsid w:val="00D05C86"/>
    <w:rsid w:val="00D0738F"/>
    <w:rsid w:val="00D11139"/>
    <w:rsid w:val="00D112C0"/>
    <w:rsid w:val="00D1134B"/>
    <w:rsid w:val="00D116B2"/>
    <w:rsid w:val="00D1177D"/>
    <w:rsid w:val="00D1225F"/>
    <w:rsid w:val="00D15440"/>
    <w:rsid w:val="00D21BA6"/>
    <w:rsid w:val="00D2232A"/>
    <w:rsid w:val="00D228BE"/>
    <w:rsid w:val="00D242F5"/>
    <w:rsid w:val="00D26D01"/>
    <w:rsid w:val="00D274CF"/>
    <w:rsid w:val="00D307E4"/>
    <w:rsid w:val="00D3180F"/>
    <w:rsid w:val="00D336FE"/>
    <w:rsid w:val="00D37965"/>
    <w:rsid w:val="00D41840"/>
    <w:rsid w:val="00D41A97"/>
    <w:rsid w:val="00D42D32"/>
    <w:rsid w:val="00D437A0"/>
    <w:rsid w:val="00D44775"/>
    <w:rsid w:val="00D4686A"/>
    <w:rsid w:val="00D47EB9"/>
    <w:rsid w:val="00D50125"/>
    <w:rsid w:val="00D522CC"/>
    <w:rsid w:val="00D55614"/>
    <w:rsid w:val="00D568AD"/>
    <w:rsid w:val="00D57980"/>
    <w:rsid w:val="00D609AC"/>
    <w:rsid w:val="00D62085"/>
    <w:rsid w:val="00D62A7B"/>
    <w:rsid w:val="00D62AE6"/>
    <w:rsid w:val="00D6383E"/>
    <w:rsid w:val="00D65D01"/>
    <w:rsid w:val="00D65E56"/>
    <w:rsid w:val="00D66766"/>
    <w:rsid w:val="00D67C20"/>
    <w:rsid w:val="00D702ED"/>
    <w:rsid w:val="00D704F6"/>
    <w:rsid w:val="00D71288"/>
    <w:rsid w:val="00D722B2"/>
    <w:rsid w:val="00D731E5"/>
    <w:rsid w:val="00D7323F"/>
    <w:rsid w:val="00D7452D"/>
    <w:rsid w:val="00D7526A"/>
    <w:rsid w:val="00D76381"/>
    <w:rsid w:val="00D77935"/>
    <w:rsid w:val="00D85598"/>
    <w:rsid w:val="00D859B1"/>
    <w:rsid w:val="00D86D0C"/>
    <w:rsid w:val="00D87065"/>
    <w:rsid w:val="00D90741"/>
    <w:rsid w:val="00D91C47"/>
    <w:rsid w:val="00D91E72"/>
    <w:rsid w:val="00D93014"/>
    <w:rsid w:val="00D931E8"/>
    <w:rsid w:val="00D93869"/>
    <w:rsid w:val="00D94154"/>
    <w:rsid w:val="00D94E7A"/>
    <w:rsid w:val="00D9712F"/>
    <w:rsid w:val="00D976E9"/>
    <w:rsid w:val="00DA0CB9"/>
    <w:rsid w:val="00DA16E0"/>
    <w:rsid w:val="00DA22A5"/>
    <w:rsid w:val="00DA550B"/>
    <w:rsid w:val="00DB1F13"/>
    <w:rsid w:val="00DB50A0"/>
    <w:rsid w:val="00DB5AFB"/>
    <w:rsid w:val="00DB796B"/>
    <w:rsid w:val="00DC01C2"/>
    <w:rsid w:val="00DC0F73"/>
    <w:rsid w:val="00DC1E88"/>
    <w:rsid w:val="00DC31CB"/>
    <w:rsid w:val="00DC4439"/>
    <w:rsid w:val="00DC471F"/>
    <w:rsid w:val="00DC5B92"/>
    <w:rsid w:val="00DC6FA4"/>
    <w:rsid w:val="00DC7E54"/>
    <w:rsid w:val="00DD0005"/>
    <w:rsid w:val="00DD12DD"/>
    <w:rsid w:val="00DD2C4A"/>
    <w:rsid w:val="00DD3958"/>
    <w:rsid w:val="00DD3ADC"/>
    <w:rsid w:val="00DD406A"/>
    <w:rsid w:val="00DE151F"/>
    <w:rsid w:val="00DE2729"/>
    <w:rsid w:val="00DE3F0C"/>
    <w:rsid w:val="00DE42FD"/>
    <w:rsid w:val="00DE4417"/>
    <w:rsid w:val="00DE5ACF"/>
    <w:rsid w:val="00DE5C91"/>
    <w:rsid w:val="00DE6CE4"/>
    <w:rsid w:val="00DE766B"/>
    <w:rsid w:val="00DF0A61"/>
    <w:rsid w:val="00DF110F"/>
    <w:rsid w:val="00DF23ED"/>
    <w:rsid w:val="00DF3592"/>
    <w:rsid w:val="00DF37B8"/>
    <w:rsid w:val="00DF3977"/>
    <w:rsid w:val="00DF5ABD"/>
    <w:rsid w:val="00DF6D97"/>
    <w:rsid w:val="00E00E7F"/>
    <w:rsid w:val="00E0143B"/>
    <w:rsid w:val="00E02446"/>
    <w:rsid w:val="00E03DA4"/>
    <w:rsid w:val="00E051D5"/>
    <w:rsid w:val="00E10B48"/>
    <w:rsid w:val="00E1295E"/>
    <w:rsid w:val="00E13805"/>
    <w:rsid w:val="00E14768"/>
    <w:rsid w:val="00E20975"/>
    <w:rsid w:val="00E219FD"/>
    <w:rsid w:val="00E21FEA"/>
    <w:rsid w:val="00E2398B"/>
    <w:rsid w:val="00E253E3"/>
    <w:rsid w:val="00E26C14"/>
    <w:rsid w:val="00E303E7"/>
    <w:rsid w:val="00E30EC7"/>
    <w:rsid w:val="00E31ED6"/>
    <w:rsid w:val="00E35023"/>
    <w:rsid w:val="00E40A58"/>
    <w:rsid w:val="00E41045"/>
    <w:rsid w:val="00E44414"/>
    <w:rsid w:val="00E45EC6"/>
    <w:rsid w:val="00E46B91"/>
    <w:rsid w:val="00E47B87"/>
    <w:rsid w:val="00E514C2"/>
    <w:rsid w:val="00E53003"/>
    <w:rsid w:val="00E54D99"/>
    <w:rsid w:val="00E569A5"/>
    <w:rsid w:val="00E57696"/>
    <w:rsid w:val="00E579BB"/>
    <w:rsid w:val="00E6065A"/>
    <w:rsid w:val="00E62284"/>
    <w:rsid w:val="00E626DA"/>
    <w:rsid w:val="00E62B45"/>
    <w:rsid w:val="00E634A6"/>
    <w:rsid w:val="00E6620D"/>
    <w:rsid w:val="00E66BB0"/>
    <w:rsid w:val="00E6797E"/>
    <w:rsid w:val="00E70464"/>
    <w:rsid w:val="00E71082"/>
    <w:rsid w:val="00E71A4F"/>
    <w:rsid w:val="00E71AAA"/>
    <w:rsid w:val="00E739E7"/>
    <w:rsid w:val="00E7461C"/>
    <w:rsid w:val="00E75225"/>
    <w:rsid w:val="00E761D0"/>
    <w:rsid w:val="00E77A5E"/>
    <w:rsid w:val="00E80DF5"/>
    <w:rsid w:val="00E811C1"/>
    <w:rsid w:val="00E8172F"/>
    <w:rsid w:val="00E82811"/>
    <w:rsid w:val="00E84D56"/>
    <w:rsid w:val="00E86435"/>
    <w:rsid w:val="00E87E98"/>
    <w:rsid w:val="00E90858"/>
    <w:rsid w:val="00E90C77"/>
    <w:rsid w:val="00E94CBC"/>
    <w:rsid w:val="00E97679"/>
    <w:rsid w:val="00EA0B7F"/>
    <w:rsid w:val="00EA4C70"/>
    <w:rsid w:val="00EA60B3"/>
    <w:rsid w:val="00EA6875"/>
    <w:rsid w:val="00EA7EE0"/>
    <w:rsid w:val="00EB1F6A"/>
    <w:rsid w:val="00EB2CA4"/>
    <w:rsid w:val="00EB31C1"/>
    <w:rsid w:val="00EB4696"/>
    <w:rsid w:val="00EB482B"/>
    <w:rsid w:val="00EB4FBC"/>
    <w:rsid w:val="00EB5216"/>
    <w:rsid w:val="00EB656E"/>
    <w:rsid w:val="00EB74AA"/>
    <w:rsid w:val="00EC18C6"/>
    <w:rsid w:val="00EC25CF"/>
    <w:rsid w:val="00EC3589"/>
    <w:rsid w:val="00EC53EC"/>
    <w:rsid w:val="00EC54B8"/>
    <w:rsid w:val="00ED1DF3"/>
    <w:rsid w:val="00ED243A"/>
    <w:rsid w:val="00ED3A0A"/>
    <w:rsid w:val="00ED3E5C"/>
    <w:rsid w:val="00ED3E8C"/>
    <w:rsid w:val="00ED4AA4"/>
    <w:rsid w:val="00ED4B2B"/>
    <w:rsid w:val="00ED58DA"/>
    <w:rsid w:val="00ED59A4"/>
    <w:rsid w:val="00ED5F61"/>
    <w:rsid w:val="00EE05E5"/>
    <w:rsid w:val="00EE1F43"/>
    <w:rsid w:val="00EE2D6F"/>
    <w:rsid w:val="00EF10AA"/>
    <w:rsid w:val="00EF1825"/>
    <w:rsid w:val="00EF1B21"/>
    <w:rsid w:val="00EF1D63"/>
    <w:rsid w:val="00EF3043"/>
    <w:rsid w:val="00EF373D"/>
    <w:rsid w:val="00EF4087"/>
    <w:rsid w:val="00F002CC"/>
    <w:rsid w:val="00F01A62"/>
    <w:rsid w:val="00F04C7A"/>
    <w:rsid w:val="00F04E5F"/>
    <w:rsid w:val="00F05D5C"/>
    <w:rsid w:val="00F103FE"/>
    <w:rsid w:val="00F11F2D"/>
    <w:rsid w:val="00F12019"/>
    <w:rsid w:val="00F1348D"/>
    <w:rsid w:val="00F1491E"/>
    <w:rsid w:val="00F172F5"/>
    <w:rsid w:val="00F178D8"/>
    <w:rsid w:val="00F21AC8"/>
    <w:rsid w:val="00F22F98"/>
    <w:rsid w:val="00F2484D"/>
    <w:rsid w:val="00F263E0"/>
    <w:rsid w:val="00F276DE"/>
    <w:rsid w:val="00F278D0"/>
    <w:rsid w:val="00F30387"/>
    <w:rsid w:val="00F31EF0"/>
    <w:rsid w:val="00F32669"/>
    <w:rsid w:val="00F3488A"/>
    <w:rsid w:val="00F34D6C"/>
    <w:rsid w:val="00F36D88"/>
    <w:rsid w:val="00F36ED0"/>
    <w:rsid w:val="00F42455"/>
    <w:rsid w:val="00F4251D"/>
    <w:rsid w:val="00F42811"/>
    <w:rsid w:val="00F42E69"/>
    <w:rsid w:val="00F46239"/>
    <w:rsid w:val="00F46FB8"/>
    <w:rsid w:val="00F47AC6"/>
    <w:rsid w:val="00F534B2"/>
    <w:rsid w:val="00F53DDC"/>
    <w:rsid w:val="00F558F1"/>
    <w:rsid w:val="00F5795E"/>
    <w:rsid w:val="00F57C86"/>
    <w:rsid w:val="00F605A2"/>
    <w:rsid w:val="00F609A4"/>
    <w:rsid w:val="00F61BCF"/>
    <w:rsid w:val="00F646E1"/>
    <w:rsid w:val="00F64DCE"/>
    <w:rsid w:val="00F714DD"/>
    <w:rsid w:val="00F72740"/>
    <w:rsid w:val="00F728DC"/>
    <w:rsid w:val="00F73F0E"/>
    <w:rsid w:val="00F74664"/>
    <w:rsid w:val="00F75075"/>
    <w:rsid w:val="00F753E3"/>
    <w:rsid w:val="00F75A71"/>
    <w:rsid w:val="00F75F9B"/>
    <w:rsid w:val="00F76750"/>
    <w:rsid w:val="00F768EC"/>
    <w:rsid w:val="00F76ACD"/>
    <w:rsid w:val="00F76C1C"/>
    <w:rsid w:val="00F76F8F"/>
    <w:rsid w:val="00F77522"/>
    <w:rsid w:val="00F775E4"/>
    <w:rsid w:val="00F77C26"/>
    <w:rsid w:val="00F80D7D"/>
    <w:rsid w:val="00F815C1"/>
    <w:rsid w:val="00F82B4B"/>
    <w:rsid w:val="00F845D9"/>
    <w:rsid w:val="00F859AF"/>
    <w:rsid w:val="00F86712"/>
    <w:rsid w:val="00F87D29"/>
    <w:rsid w:val="00F9341D"/>
    <w:rsid w:val="00F94692"/>
    <w:rsid w:val="00F94848"/>
    <w:rsid w:val="00F95A1C"/>
    <w:rsid w:val="00F9619F"/>
    <w:rsid w:val="00FA06FD"/>
    <w:rsid w:val="00FA4604"/>
    <w:rsid w:val="00FA6CD7"/>
    <w:rsid w:val="00FA72E1"/>
    <w:rsid w:val="00FA7C56"/>
    <w:rsid w:val="00FB0A89"/>
    <w:rsid w:val="00FB3031"/>
    <w:rsid w:val="00FB3777"/>
    <w:rsid w:val="00FB419A"/>
    <w:rsid w:val="00FB4CDE"/>
    <w:rsid w:val="00FB6D47"/>
    <w:rsid w:val="00FB6DFA"/>
    <w:rsid w:val="00FC04C8"/>
    <w:rsid w:val="00FC0D15"/>
    <w:rsid w:val="00FC4EF9"/>
    <w:rsid w:val="00FC549A"/>
    <w:rsid w:val="00FC5E44"/>
    <w:rsid w:val="00FC6200"/>
    <w:rsid w:val="00FC6C89"/>
    <w:rsid w:val="00FC731E"/>
    <w:rsid w:val="00FC7728"/>
    <w:rsid w:val="00FC7E8B"/>
    <w:rsid w:val="00FD0D42"/>
    <w:rsid w:val="00FD1EBF"/>
    <w:rsid w:val="00FD255E"/>
    <w:rsid w:val="00FD3075"/>
    <w:rsid w:val="00FD3AC2"/>
    <w:rsid w:val="00FD4247"/>
    <w:rsid w:val="00FD634B"/>
    <w:rsid w:val="00FD7509"/>
    <w:rsid w:val="00FE10DA"/>
    <w:rsid w:val="00FE198D"/>
    <w:rsid w:val="00FE1C32"/>
    <w:rsid w:val="00FE1F94"/>
    <w:rsid w:val="00FE28D4"/>
    <w:rsid w:val="00FE29BC"/>
    <w:rsid w:val="00FE2A9E"/>
    <w:rsid w:val="00FE4DBE"/>
    <w:rsid w:val="00FE4F89"/>
    <w:rsid w:val="00FE6486"/>
    <w:rsid w:val="00FF4C9B"/>
    <w:rsid w:val="00FF5A95"/>
    <w:rsid w:val="00FF5B26"/>
    <w:rsid w:val="00FF732D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C"/>
  </w:style>
  <w:style w:type="paragraph" w:styleId="Heading1">
    <w:name w:val="heading 1"/>
    <w:basedOn w:val="Normal"/>
    <w:next w:val="Normal"/>
    <w:link w:val="Heading1Char"/>
    <w:uiPriority w:val="9"/>
    <w:qFormat/>
    <w:rsid w:val="00640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0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0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3287"/>
    <w:pPr>
      <w:ind w:left="720"/>
      <w:contextualSpacing/>
    </w:pPr>
  </w:style>
  <w:style w:type="table" w:styleId="TableGrid">
    <w:name w:val="Table Grid"/>
    <w:basedOn w:val="TableNormal"/>
    <w:uiPriority w:val="59"/>
    <w:rsid w:val="0010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6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51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8000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entryctc.org.uk/routes-library" TargetMode="External"/><Relationship Id="rId13" Type="http://schemas.openxmlformats.org/officeDocument/2006/relationships/hyperlink" Target="https://coventryctc.org.uk/repository-of-previous-tour-plans-and-reports" TargetMode="External"/><Relationship Id="rId3" Type="http://schemas.openxmlformats.org/officeDocument/2006/relationships/styles" Target="styles.xml"/><Relationship Id="rId7" Type="http://schemas.openxmlformats.org/officeDocument/2006/relationships/hyperlink" Target="https://coventryctc.org.uk/sample-routes" TargetMode="External"/><Relationship Id="rId12" Type="http://schemas.openxmlformats.org/officeDocument/2006/relationships/hyperlink" Target="https://coventryctc.org.uk/tour-plan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ventryctc.org.uk/rides-programme" TargetMode="External"/><Relationship Id="rId11" Type="http://schemas.openxmlformats.org/officeDocument/2006/relationships/hyperlink" Target="https://coventryctc.org.uk/ride-leader-toolk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ventryctc.org.uk/ride-leader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entryctc.org.uk/advice-signalling" TargetMode="External"/><Relationship Id="rId14" Type="http://schemas.openxmlformats.org/officeDocument/2006/relationships/hyperlink" Target="https://coventryctc.org.uk/2022-tour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0E59-B1F5-44C7-A82B-598B1A3F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2021-10-20T20:24:00Z</cp:lastPrinted>
  <dcterms:created xsi:type="dcterms:W3CDTF">2021-11-01T21:21:00Z</dcterms:created>
  <dcterms:modified xsi:type="dcterms:W3CDTF">2021-11-01T21:21:00Z</dcterms:modified>
</cp:coreProperties>
</file>